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0C" w:rsidRDefault="000F210C" w:rsidP="00D74A52">
      <w:pPr>
        <w:jc w:val="center"/>
        <w:rPr>
          <w:rFonts w:ascii="Arial" w:hAnsi="Arial" w:cs="Arial"/>
          <w:b/>
          <w:sz w:val="28"/>
          <w:szCs w:val="28"/>
        </w:rPr>
      </w:pPr>
      <w:r>
        <w:rPr>
          <w:rFonts w:ascii="Arial" w:hAnsi="Arial" w:cs="Arial"/>
          <w:b/>
          <w:sz w:val="28"/>
          <w:szCs w:val="28"/>
        </w:rPr>
        <w:t>Titulná strana</w:t>
      </w:r>
    </w:p>
    <w:p w:rsidR="000F210C" w:rsidRDefault="000F210C" w:rsidP="00D74A52">
      <w:pPr>
        <w:jc w:val="center"/>
        <w:rPr>
          <w:rFonts w:ascii="Arial" w:hAnsi="Arial" w:cs="Arial"/>
          <w:b/>
          <w:sz w:val="28"/>
          <w:szCs w:val="28"/>
        </w:rPr>
      </w:pPr>
    </w:p>
    <w:p w:rsidR="000F210C" w:rsidRDefault="000F210C" w:rsidP="00D74A52">
      <w:pPr>
        <w:jc w:val="center"/>
        <w:rPr>
          <w:rFonts w:ascii="Arial" w:hAnsi="Arial" w:cs="Arial"/>
          <w:b/>
          <w:sz w:val="28"/>
          <w:szCs w:val="28"/>
        </w:rPr>
      </w:pPr>
    </w:p>
    <w:p w:rsidR="001940DC" w:rsidRDefault="00250786" w:rsidP="00D74A52">
      <w:pPr>
        <w:jc w:val="center"/>
        <w:rPr>
          <w:rFonts w:ascii="Arial" w:hAnsi="Arial" w:cs="Arial"/>
          <w:b/>
          <w:sz w:val="28"/>
          <w:szCs w:val="28"/>
        </w:rPr>
      </w:pPr>
      <w:r w:rsidRPr="009E5FCF">
        <w:rPr>
          <w:rFonts w:ascii="Arial" w:hAnsi="Arial" w:cs="Arial"/>
          <w:b/>
          <w:sz w:val="28"/>
          <w:szCs w:val="28"/>
        </w:rPr>
        <w:t xml:space="preserve"> </w:t>
      </w:r>
      <w:r w:rsidR="001940DC" w:rsidRPr="009E5FCF">
        <w:rPr>
          <w:rFonts w:ascii="Arial" w:hAnsi="Arial" w:cs="Arial"/>
          <w:b/>
          <w:sz w:val="28"/>
          <w:szCs w:val="28"/>
        </w:rPr>
        <w:t xml:space="preserve">Obsah </w:t>
      </w:r>
    </w:p>
    <w:p w:rsidR="009E5FCF" w:rsidRDefault="009E5FCF" w:rsidP="00D74A52">
      <w:pPr>
        <w:jc w:val="center"/>
        <w:rPr>
          <w:rFonts w:ascii="Arial" w:hAnsi="Arial" w:cs="Arial"/>
          <w:b/>
          <w:sz w:val="28"/>
          <w:szCs w:val="28"/>
        </w:rPr>
      </w:pPr>
    </w:p>
    <w:p w:rsidR="009E5FCF" w:rsidRDefault="009E5FCF" w:rsidP="00071770">
      <w:pPr>
        <w:jc w:val="both"/>
      </w:pPr>
    </w:p>
    <w:p w:rsidR="00DF140A" w:rsidRPr="00DF140A" w:rsidRDefault="00DF140A" w:rsidP="00071770">
      <w:pPr>
        <w:spacing w:line="480" w:lineRule="auto"/>
        <w:jc w:val="both"/>
      </w:pPr>
      <w:r w:rsidRPr="00E00853">
        <w:rPr>
          <w:rFonts w:ascii="Arial" w:hAnsi="Arial" w:cs="Arial"/>
        </w:rPr>
        <w:t>Cie</w:t>
      </w:r>
      <w:r w:rsidR="001940DC" w:rsidRPr="00E00853">
        <w:rPr>
          <w:rFonts w:ascii="Arial" w:hAnsi="Arial" w:cs="Arial"/>
        </w:rPr>
        <w:t>le výchovy a</w:t>
      </w:r>
      <w:r w:rsidRPr="00E00853">
        <w:rPr>
          <w:rFonts w:ascii="Arial" w:hAnsi="Arial" w:cs="Arial"/>
        </w:rPr>
        <w:t> </w:t>
      </w:r>
      <w:r w:rsidR="001940DC" w:rsidRPr="00E00853">
        <w:rPr>
          <w:rFonts w:ascii="Arial" w:hAnsi="Arial" w:cs="Arial"/>
        </w:rPr>
        <w:t>vzdelávania</w:t>
      </w:r>
      <w:r w:rsidRPr="00E00853">
        <w:rPr>
          <w:rFonts w:ascii="Arial" w:hAnsi="Arial" w:cs="Arial"/>
        </w:rPr>
        <w:t>............</w:t>
      </w:r>
      <w:r w:rsidR="009E5FCF">
        <w:rPr>
          <w:rFonts w:ascii="Arial" w:hAnsi="Arial" w:cs="Arial"/>
        </w:rPr>
        <w:t>..........</w:t>
      </w:r>
      <w:r w:rsidRPr="00E00853">
        <w:rPr>
          <w:rFonts w:ascii="Arial" w:hAnsi="Arial" w:cs="Arial"/>
        </w:rPr>
        <w:t>...............................</w:t>
      </w:r>
      <w:r w:rsidR="00071770">
        <w:rPr>
          <w:rFonts w:ascii="Arial" w:hAnsi="Arial" w:cs="Arial"/>
        </w:rPr>
        <w:t>...............................</w:t>
      </w:r>
      <w:r w:rsidRPr="00E00853">
        <w:rPr>
          <w:rFonts w:ascii="Arial" w:hAnsi="Arial" w:cs="Arial"/>
        </w:rPr>
        <w:t>...</w:t>
      </w:r>
      <w:r w:rsidR="00071770">
        <w:rPr>
          <w:rFonts w:ascii="Arial" w:hAnsi="Arial" w:cs="Arial"/>
        </w:rPr>
        <w:t xml:space="preserve"> </w:t>
      </w:r>
      <w:r w:rsidR="009E5FCF">
        <w:rPr>
          <w:rFonts w:ascii="Arial" w:hAnsi="Arial" w:cs="Arial"/>
        </w:rPr>
        <w:t>2</w:t>
      </w:r>
    </w:p>
    <w:p w:rsidR="001940DC" w:rsidRPr="009E5FCF" w:rsidRDefault="00DF140A" w:rsidP="00071770">
      <w:pPr>
        <w:spacing w:line="480" w:lineRule="auto"/>
        <w:jc w:val="both"/>
        <w:rPr>
          <w:rFonts w:ascii="Arial" w:hAnsi="Arial" w:cs="Arial"/>
        </w:rPr>
      </w:pPr>
      <w:r>
        <w:t xml:space="preserve"> </w:t>
      </w:r>
      <w:r w:rsidRPr="009E5FCF">
        <w:rPr>
          <w:rFonts w:ascii="Arial" w:hAnsi="Arial" w:cs="Arial"/>
        </w:rPr>
        <w:t>Vlastné zameranie materskej školy</w:t>
      </w:r>
      <w:r w:rsidR="001940DC" w:rsidRPr="009E5FCF">
        <w:rPr>
          <w:rFonts w:ascii="Arial" w:hAnsi="Arial" w:cs="Arial"/>
        </w:rPr>
        <w:t>..........</w:t>
      </w:r>
      <w:r w:rsidR="009E5FCF">
        <w:rPr>
          <w:rFonts w:ascii="Arial" w:hAnsi="Arial" w:cs="Arial"/>
        </w:rPr>
        <w:t>...........</w:t>
      </w:r>
      <w:r w:rsidR="001940DC" w:rsidRPr="009E5FCF">
        <w:rPr>
          <w:rFonts w:ascii="Arial" w:hAnsi="Arial" w:cs="Arial"/>
        </w:rPr>
        <w:t>........................</w:t>
      </w:r>
      <w:r w:rsidR="00071770">
        <w:rPr>
          <w:rFonts w:ascii="Arial" w:hAnsi="Arial" w:cs="Arial"/>
        </w:rPr>
        <w:t xml:space="preserve">............................... </w:t>
      </w:r>
      <w:r w:rsidR="001940DC" w:rsidRPr="009E5FCF">
        <w:rPr>
          <w:rFonts w:ascii="Arial" w:hAnsi="Arial" w:cs="Arial"/>
        </w:rPr>
        <w:t xml:space="preserve">2 </w:t>
      </w:r>
    </w:p>
    <w:p w:rsidR="001940DC" w:rsidRPr="009E5FCF" w:rsidRDefault="00DF140A" w:rsidP="00071770">
      <w:pPr>
        <w:tabs>
          <w:tab w:val="left" w:pos="5340"/>
        </w:tabs>
        <w:spacing w:line="480" w:lineRule="auto"/>
        <w:jc w:val="both"/>
        <w:rPr>
          <w:rFonts w:ascii="Arial" w:hAnsi="Arial" w:cs="Arial"/>
        </w:rPr>
      </w:pPr>
      <w:r w:rsidRPr="009E5FCF">
        <w:rPr>
          <w:rFonts w:ascii="Arial" w:hAnsi="Arial" w:cs="Arial"/>
        </w:rPr>
        <w:t xml:space="preserve">Stupeň vzdelania </w:t>
      </w:r>
      <w:r w:rsidR="001940DC" w:rsidRPr="009E5FCF">
        <w:rPr>
          <w:rFonts w:ascii="Arial" w:hAnsi="Arial" w:cs="Arial"/>
        </w:rPr>
        <w:t>....................</w:t>
      </w:r>
      <w:r w:rsidRPr="009E5FCF">
        <w:rPr>
          <w:rFonts w:ascii="Arial" w:hAnsi="Arial" w:cs="Arial"/>
        </w:rPr>
        <w:t>...........</w:t>
      </w:r>
      <w:r w:rsidR="001940DC" w:rsidRPr="009E5FCF">
        <w:rPr>
          <w:rFonts w:ascii="Arial" w:hAnsi="Arial" w:cs="Arial"/>
        </w:rPr>
        <w:t>......</w:t>
      </w:r>
      <w:r w:rsidR="009E5FCF">
        <w:rPr>
          <w:rFonts w:ascii="Arial" w:hAnsi="Arial" w:cs="Arial"/>
        </w:rPr>
        <w:t>...........</w:t>
      </w:r>
      <w:r w:rsidR="001940DC" w:rsidRPr="009E5FCF">
        <w:rPr>
          <w:rFonts w:ascii="Arial" w:hAnsi="Arial" w:cs="Arial"/>
        </w:rPr>
        <w:t>.........................</w:t>
      </w:r>
      <w:r w:rsidR="00071770">
        <w:rPr>
          <w:rFonts w:ascii="Arial" w:hAnsi="Arial" w:cs="Arial"/>
        </w:rPr>
        <w:t>...............................</w:t>
      </w:r>
      <w:r w:rsidR="001940DC" w:rsidRPr="009E5FCF">
        <w:rPr>
          <w:rFonts w:ascii="Arial" w:hAnsi="Arial" w:cs="Arial"/>
        </w:rPr>
        <w:t xml:space="preserve">3 </w:t>
      </w:r>
    </w:p>
    <w:p w:rsidR="00DF140A" w:rsidRPr="009E5FCF" w:rsidRDefault="001940DC" w:rsidP="00071770">
      <w:pPr>
        <w:spacing w:line="480" w:lineRule="auto"/>
        <w:jc w:val="both"/>
        <w:rPr>
          <w:rFonts w:ascii="Arial" w:hAnsi="Arial" w:cs="Arial"/>
        </w:rPr>
      </w:pPr>
      <w:r w:rsidRPr="009E5FCF">
        <w:rPr>
          <w:rFonts w:ascii="Arial" w:hAnsi="Arial" w:cs="Arial"/>
        </w:rPr>
        <w:t>Dĺžka dochádzky a formy výchovy a vzdelávania........</w:t>
      </w:r>
      <w:r w:rsidR="009E5FCF">
        <w:rPr>
          <w:rFonts w:ascii="Arial" w:hAnsi="Arial" w:cs="Arial"/>
        </w:rPr>
        <w:t>..........</w:t>
      </w:r>
      <w:r w:rsidRPr="009E5FCF">
        <w:rPr>
          <w:rFonts w:ascii="Arial" w:hAnsi="Arial" w:cs="Arial"/>
        </w:rPr>
        <w:t>.......</w:t>
      </w:r>
      <w:r w:rsidR="00DF140A" w:rsidRPr="009E5FCF">
        <w:rPr>
          <w:rFonts w:ascii="Arial" w:hAnsi="Arial" w:cs="Arial"/>
        </w:rPr>
        <w:t>.......</w:t>
      </w:r>
      <w:r w:rsidRPr="009E5FCF">
        <w:rPr>
          <w:rFonts w:ascii="Arial" w:hAnsi="Arial" w:cs="Arial"/>
        </w:rPr>
        <w:t>...........</w:t>
      </w:r>
      <w:r w:rsidR="00C85174">
        <w:rPr>
          <w:rFonts w:ascii="Arial" w:hAnsi="Arial" w:cs="Arial"/>
        </w:rPr>
        <w:t>.</w:t>
      </w:r>
      <w:r w:rsidR="00071770">
        <w:rPr>
          <w:rFonts w:ascii="Arial" w:hAnsi="Arial" w:cs="Arial"/>
        </w:rPr>
        <w:t xml:space="preserve">........... </w:t>
      </w:r>
      <w:r w:rsidR="00C85174">
        <w:rPr>
          <w:rFonts w:ascii="Arial" w:hAnsi="Arial" w:cs="Arial"/>
        </w:rPr>
        <w:t>3</w:t>
      </w:r>
    </w:p>
    <w:p w:rsidR="00E00853" w:rsidRPr="009E5FCF" w:rsidRDefault="00E00853" w:rsidP="00071770">
      <w:pPr>
        <w:autoSpaceDE w:val="0"/>
        <w:autoSpaceDN w:val="0"/>
        <w:adjustRightInd w:val="0"/>
        <w:spacing w:line="480" w:lineRule="auto"/>
        <w:jc w:val="both"/>
        <w:rPr>
          <w:rFonts w:ascii="Arial" w:hAnsi="Arial" w:cs="Arial"/>
          <w:color w:val="000000"/>
        </w:rPr>
      </w:pPr>
      <w:r w:rsidRPr="009E5FCF">
        <w:rPr>
          <w:rFonts w:ascii="Arial" w:hAnsi="Arial" w:cs="Arial"/>
          <w:bCs/>
          <w:color w:val="000000"/>
        </w:rPr>
        <w:t>Vyučovací jazyk</w:t>
      </w:r>
      <w:r w:rsidR="009E5FCF">
        <w:rPr>
          <w:rFonts w:ascii="Arial" w:hAnsi="Arial" w:cs="Arial"/>
          <w:bCs/>
          <w:color w:val="000000"/>
        </w:rPr>
        <w:t>...........................................................................</w:t>
      </w:r>
      <w:r w:rsidR="00071770">
        <w:rPr>
          <w:rFonts w:ascii="Arial" w:hAnsi="Arial" w:cs="Arial"/>
          <w:bCs/>
          <w:color w:val="000000"/>
        </w:rPr>
        <w:t>................................</w:t>
      </w:r>
      <w:r w:rsidR="00C85174">
        <w:rPr>
          <w:rFonts w:ascii="Arial" w:hAnsi="Arial" w:cs="Arial"/>
          <w:bCs/>
          <w:color w:val="000000"/>
        </w:rPr>
        <w:t>3</w:t>
      </w:r>
    </w:p>
    <w:p w:rsidR="00DF140A" w:rsidRPr="009E5FCF" w:rsidRDefault="001940DC" w:rsidP="00071770">
      <w:pPr>
        <w:autoSpaceDE w:val="0"/>
        <w:autoSpaceDN w:val="0"/>
        <w:adjustRightInd w:val="0"/>
        <w:spacing w:line="480" w:lineRule="auto"/>
        <w:jc w:val="both"/>
        <w:rPr>
          <w:rFonts w:ascii="Arial" w:hAnsi="Arial" w:cs="Arial"/>
          <w:b/>
          <w:sz w:val="28"/>
          <w:szCs w:val="28"/>
        </w:rPr>
      </w:pPr>
      <w:r w:rsidRPr="009E5FCF">
        <w:rPr>
          <w:rFonts w:ascii="Arial" w:hAnsi="Arial" w:cs="Arial"/>
        </w:rPr>
        <w:t>Učebné osnovy.........................................................................................</w:t>
      </w:r>
      <w:r w:rsidR="00C85174">
        <w:rPr>
          <w:rFonts w:ascii="Arial" w:hAnsi="Arial" w:cs="Arial"/>
        </w:rPr>
        <w:t>.........</w:t>
      </w:r>
      <w:r w:rsidR="00071770">
        <w:rPr>
          <w:rFonts w:ascii="Arial" w:hAnsi="Arial" w:cs="Arial"/>
        </w:rPr>
        <w:t xml:space="preserve">......... </w:t>
      </w:r>
      <w:r w:rsidR="00C85174">
        <w:rPr>
          <w:rFonts w:ascii="Arial" w:hAnsi="Arial" w:cs="Arial"/>
        </w:rPr>
        <w:t>4</w:t>
      </w:r>
      <w:r w:rsidRPr="009E5FCF">
        <w:rPr>
          <w:rFonts w:ascii="Arial" w:hAnsi="Arial" w:cs="Arial"/>
        </w:rPr>
        <w:t xml:space="preserve"> </w:t>
      </w:r>
    </w:p>
    <w:p w:rsidR="00DF140A" w:rsidRPr="009E5FCF" w:rsidRDefault="00DF140A" w:rsidP="00071770">
      <w:pPr>
        <w:spacing w:line="480" w:lineRule="auto"/>
        <w:jc w:val="both"/>
        <w:rPr>
          <w:rFonts w:ascii="Arial" w:hAnsi="Arial" w:cs="Arial"/>
        </w:rPr>
      </w:pPr>
      <w:r w:rsidRPr="009E5FCF">
        <w:rPr>
          <w:rFonts w:ascii="Arial" w:hAnsi="Arial" w:cs="Arial"/>
        </w:rPr>
        <w:t>Východiská plánovania ........................................................</w:t>
      </w:r>
      <w:r w:rsidR="00C85174">
        <w:rPr>
          <w:rFonts w:ascii="Arial" w:hAnsi="Arial" w:cs="Arial"/>
        </w:rPr>
        <w:t>......................................</w:t>
      </w:r>
      <w:r w:rsidR="00071770">
        <w:rPr>
          <w:rFonts w:ascii="Arial" w:hAnsi="Arial" w:cs="Arial"/>
        </w:rPr>
        <w:t xml:space="preserve"> </w:t>
      </w:r>
      <w:r w:rsidR="00C85174">
        <w:rPr>
          <w:rFonts w:ascii="Arial" w:hAnsi="Arial" w:cs="Arial"/>
        </w:rPr>
        <w:t>4</w:t>
      </w:r>
    </w:p>
    <w:p w:rsidR="00E00853" w:rsidRPr="009E5FCF" w:rsidRDefault="00E00853" w:rsidP="00071770">
      <w:pPr>
        <w:autoSpaceDE w:val="0"/>
        <w:autoSpaceDN w:val="0"/>
        <w:adjustRightInd w:val="0"/>
        <w:spacing w:line="480" w:lineRule="auto"/>
        <w:jc w:val="both"/>
        <w:rPr>
          <w:rFonts w:ascii="Arial" w:hAnsi="Arial" w:cs="Arial"/>
          <w:bCs/>
          <w:color w:val="000000"/>
        </w:rPr>
      </w:pPr>
      <w:r w:rsidRPr="009E5FCF">
        <w:rPr>
          <w:rFonts w:ascii="Arial" w:hAnsi="Arial" w:cs="Arial"/>
          <w:bCs/>
          <w:color w:val="000000"/>
        </w:rPr>
        <w:t>Organizačné podmienky výchovy a vzdelávania v materskej škole</w:t>
      </w:r>
      <w:r w:rsidR="00071770">
        <w:rPr>
          <w:rFonts w:ascii="Arial" w:hAnsi="Arial" w:cs="Arial"/>
          <w:bCs/>
          <w:color w:val="000000"/>
        </w:rPr>
        <w:t>............................</w:t>
      </w:r>
      <w:r w:rsidR="00D93406">
        <w:rPr>
          <w:rFonts w:ascii="Arial" w:hAnsi="Arial" w:cs="Arial"/>
          <w:bCs/>
          <w:color w:val="000000"/>
        </w:rPr>
        <w:t>6</w:t>
      </w:r>
    </w:p>
    <w:p w:rsidR="001940DC" w:rsidRPr="009E5FCF" w:rsidRDefault="001940DC" w:rsidP="00071770">
      <w:pPr>
        <w:spacing w:line="480" w:lineRule="auto"/>
        <w:jc w:val="both"/>
        <w:rPr>
          <w:rFonts w:ascii="Arial" w:hAnsi="Arial" w:cs="Arial"/>
        </w:rPr>
      </w:pPr>
      <w:r w:rsidRPr="009E5FCF">
        <w:rPr>
          <w:rFonts w:ascii="Arial" w:hAnsi="Arial" w:cs="Arial"/>
        </w:rPr>
        <w:t>Personálne zabezpečenie..........................................................</w:t>
      </w:r>
      <w:r w:rsidR="00C85174">
        <w:rPr>
          <w:rFonts w:ascii="Arial" w:hAnsi="Arial" w:cs="Arial"/>
        </w:rPr>
        <w:t>................</w:t>
      </w:r>
      <w:r w:rsidR="00D93406">
        <w:rPr>
          <w:rFonts w:ascii="Arial" w:hAnsi="Arial" w:cs="Arial"/>
        </w:rPr>
        <w:t>...............</w:t>
      </w:r>
      <w:r w:rsidR="00071770">
        <w:rPr>
          <w:rFonts w:ascii="Arial" w:hAnsi="Arial" w:cs="Arial"/>
        </w:rPr>
        <w:t>..</w:t>
      </w:r>
      <w:r w:rsidR="00D93406">
        <w:rPr>
          <w:rFonts w:ascii="Arial" w:hAnsi="Arial" w:cs="Arial"/>
        </w:rPr>
        <w:t>7</w:t>
      </w:r>
    </w:p>
    <w:p w:rsidR="009E5FCF" w:rsidRDefault="001940DC" w:rsidP="00071770">
      <w:pPr>
        <w:spacing w:line="480" w:lineRule="auto"/>
        <w:jc w:val="both"/>
        <w:rPr>
          <w:rFonts w:ascii="Arial" w:hAnsi="Arial" w:cs="Arial"/>
        </w:rPr>
      </w:pPr>
      <w:r w:rsidRPr="009E5FCF">
        <w:rPr>
          <w:rFonts w:ascii="Arial" w:hAnsi="Arial" w:cs="Arial"/>
        </w:rPr>
        <w:t>Materiálno-technické a priestorové podmienky...............................................</w:t>
      </w:r>
      <w:r w:rsidR="00C85174">
        <w:rPr>
          <w:rFonts w:ascii="Arial" w:hAnsi="Arial" w:cs="Arial"/>
        </w:rPr>
        <w:t>..</w:t>
      </w:r>
      <w:r w:rsidR="00071770">
        <w:rPr>
          <w:rFonts w:ascii="Arial" w:hAnsi="Arial" w:cs="Arial"/>
        </w:rPr>
        <w:t>.</w:t>
      </w:r>
      <w:r w:rsidRPr="009E5FCF">
        <w:rPr>
          <w:rFonts w:ascii="Arial" w:hAnsi="Arial" w:cs="Arial"/>
        </w:rPr>
        <w:t>.......</w:t>
      </w:r>
      <w:r w:rsidR="00D93406">
        <w:rPr>
          <w:rFonts w:ascii="Arial" w:hAnsi="Arial" w:cs="Arial"/>
        </w:rPr>
        <w:t>.7</w:t>
      </w:r>
      <w:r w:rsidRPr="009E5FCF">
        <w:rPr>
          <w:rFonts w:ascii="Arial" w:hAnsi="Arial" w:cs="Arial"/>
        </w:rPr>
        <w:t xml:space="preserve">  Podmienky na zaistenie bezpečnosti a ochrany zdravia pri</w:t>
      </w:r>
      <w:r w:rsidR="009E5FCF">
        <w:rPr>
          <w:rFonts w:ascii="Arial" w:hAnsi="Arial" w:cs="Arial"/>
        </w:rPr>
        <w:t xml:space="preserve"> výchove a vzdelávaní...</w:t>
      </w:r>
      <w:r w:rsidR="00071770">
        <w:rPr>
          <w:rFonts w:ascii="Arial" w:hAnsi="Arial" w:cs="Arial"/>
        </w:rPr>
        <w:t xml:space="preserve">.. </w:t>
      </w:r>
      <w:r w:rsidRPr="009E5FCF">
        <w:rPr>
          <w:rFonts w:ascii="Arial" w:hAnsi="Arial" w:cs="Arial"/>
        </w:rPr>
        <w:t xml:space="preserve">8  </w:t>
      </w:r>
    </w:p>
    <w:p w:rsidR="001940DC" w:rsidRPr="009E5FCF" w:rsidRDefault="001940DC" w:rsidP="00071770">
      <w:pPr>
        <w:spacing w:line="480" w:lineRule="auto"/>
        <w:jc w:val="both"/>
        <w:rPr>
          <w:rFonts w:ascii="Arial" w:hAnsi="Arial" w:cs="Arial"/>
        </w:rPr>
      </w:pPr>
      <w:r w:rsidRPr="009E5FCF">
        <w:rPr>
          <w:rFonts w:ascii="Arial" w:hAnsi="Arial" w:cs="Arial"/>
        </w:rPr>
        <w:t>Vnútorný systém kontroly a hodnotenia detí....................................................</w:t>
      </w:r>
      <w:r w:rsidR="00C85174">
        <w:rPr>
          <w:rFonts w:ascii="Arial" w:hAnsi="Arial" w:cs="Arial"/>
        </w:rPr>
        <w:t>.....</w:t>
      </w:r>
      <w:r w:rsidR="00883E2E">
        <w:rPr>
          <w:rFonts w:ascii="Arial" w:hAnsi="Arial" w:cs="Arial"/>
        </w:rPr>
        <w:t>.</w:t>
      </w:r>
      <w:r w:rsidR="00C85174">
        <w:rPr>
          <w:rFonts w:ascii="Arial" w:hAnsi="Arial" w:cs="Arial"/>
        </w:rPr>
        <w:t>....</w:t>
      </w:r>
      <w:r w:rsidR="00071770">
        <w:rPr>
          <w:rFonts w:ascii="Arial" w:hAnsi="Arial" w:cs="Arial"/>
        </w:rPr>
        <w:t xml:space="preserve">. </w:t>
      </w:r>
      <w:r w:rsidR="00883E2E">
        <w:rPr>
          <w:rFonts w:ascii="Arial" w:hAnsi="Arial" w:cs="Arial"/>
        </w:rPr>
        <w:t>9</w:t>
      </w:r>
    </w:p>
    <w:p w:rsidR="00883E2E" w:rsidRDefault="001940DC" w:rsidP="00071770">
      <w:pPr>
        <w:spacing w:line="480" w:lineRule="auto"/>
        <w:jc w:val="both"/>
        <w:rPr>
          <w:rFonts w:ascii="Arial" w:hAnsi="Arial" w:cs="Arial"/>
        </w:rPr>
      </w:pPr>
      <w:r w:rsidRPr="009E5FCF">
        <w:rPr>
          <w:rFonts w:ascii="Arial" w:hAnsi="Arial" w:cs="Arial"/>
        </w:rPr>
        <w:t>Vnútorný systém kontroly a hodnotenia zamestnancov školy</w:t>
      </w:r>
      <w:r w:rsidR="009E5FCF">
        <w:rPr>
          <w:rFonts w:ascii="Arial" w:hAnsi="Arial" w:cs="Arial"/>
        </w:rPr>
        <w:t>......................</w:t>
      </w:r>
      <w:r w:rsidR="00883E2E">
        <w:rPr>
          <w:rFonts w:ascii="Arial" w:hAnsi="Arial" w:cs="Arial"/>
        </w:rPr>
        <w:t>.</w:t>
      </w:r>
      <w:r w:rsidR="009E5FCF">
        <w:rPr>
          <w:rFonts w:ascii="Arial" w:hAnsi="Arial" w:cs="Arial"/>
        </w:rPr>
        <w:t>...</w:t>
      </w:r>
      <w:r w:rsidR="00C85174">
        <w:rPr>
          <w:rFonts w:ascii="Arial" w:hAnsi="Arial" w:cs="Arial"/>
        </w:rPr>
        <w:t>.....</w:t>
      </w:r>
      <w:r w:rsidR="00883E2E">
        <w:rPr>
          <w:rFonts w:ascii="Arial" w:hAnsi="Arial" w:cs="Arial"/>
        </w:rPr>
        <w:t>.</w:t>
      </w:r>
      <w:r w:rsidR="009E5FCF">
        <w:rPr>
          <w:rFonts w:ascii="Arial" w:hAnsi="Arial" w:cs="Arial"/>
        </w:rPr>
        <w:t>.....</w:t>
      </w:r>
      <w:r w:rsidR="00071770">
        <w:rPr>
          <w:rFonts w:ascii="Arial" w:hAnsi="Arial" w:cs="Arial"/>
        </w:rPr>
        <w:t xml:space="preserve"> </w:t>
      </w:r>
      <w:r w:rsidR="00883E2E">
        <w:rPr>
          <w:rFonts w:ascii="Arial" w:hAnsi="Arial" w:cs="Arial"/>
        </w:rPr>
        <w:t>9</w:t>
      </w:r>
      <w:r w:rsidRPr="009E5FCF">
        <w:rPr>
          <w:rFonts w:ascii="Arial" w:hAnsi="Arial" w:cs="Arial"/>
        </w:rPr>
        <w:t xml:space="preserve"> </w:t>
      </w:r>
    </w:p>
    <w:p w:rsidR="001940DC" w:rsidRPr="009E5FCF" w:rsidRDefault="001940DC" w:rsidP="00071770">
      <w:pPr>
        <w:spacing w:line="480" w:lineRule="auto"/>
        <w:jc w:val="both"/>
        <w:rPr>
          <w:rFonts w:ascii="Arial" w:hAnsi="Arial" w:cs="Arial"/>
        </w:rPr>
      </w:pPr>
      <w:r w:rsidRPr="009E5FCF">
        <w:rPr>
          <w:rFonts w:ascii="Arial" w:hAnsi="Arial" w:cs="Arial"/>
        </w:rPr>
        <w:t>Požiadavky na kontinuálne vzdelávanie pedagogických a odborných zamestnancov</w:t>
      </w:r>
      <w:r w:rsidR="009E5FCF">
        <w:rPr>
          <w:rFonts w:ascii="Arial" w:hAnsi="Arial" w:cs="Arial"/>
        </w:rPr>
        <w:t>.</w:t>
      </w:r>
      <w:r w:rsidR="00883E2E">
        <w:rPr>
          <w:rFonts w:ascii="Arial" w:hAnsi="Arial" w:cs="Arial"/>
        </w:rPr>
        <w:t>.....................................................................................................</w:t>
      </w:r>
      <w:r w:rsidR="00071770">
        <w:rPr>
          <w:rFonts w:ascii="Arial" w:hAnsi="Arial" w:cs="Arial"/>
        </w:rPr>
        <w:t>....... 9</w:t>
      </w:r>
    </w:p>
    <w:p w:rsidR="001940DC" w:rsidRDefault="001940DC" w:rsidP="00071770">
      <w:pPr>
        <w:spacing w:line="480" w:lineRule="auto"/>
        <w:jc w:val="both"/>
      </w:pPr>
    </w:p>
    <w:p w:rsidR="009E5FCF" w:rsidRDefault="009E5FCF" w:rsidP="00071770">
      <w:pPr>
        <w:spacing w:line="360" w:lineRule="auto"/>
        <w:jc w:val="both"/>
      </w:pPr>
    </w:p>
    <w:p w:rsidR="009E5FCF" w:rsidRDefault="009E5FCF" w:rsidP="00071770">
      <w:pPr>
        <w:spacing w:line="360" w:lineRule="auto"/>
        <w:jc w:val="both"/>
      </w:pPr>
    </w:p>
    <w:p w:rsidR="009E5FCF" w:rsidRDefault="009E5FCF" w:rsidP="00071770">
      <w:pPr>
        <w:spacing w:line="360" w:lineRule="auto"/>
        <w:jc w:val="both"/>
      </w:pPr>
    </w:p>
    <w:p w:rsidR="009E5FCF" w:rsidRDefault="009E5FCF" w:rsidP="00071770">
      <w:pPr>
        <w:spacing w:line="360" w:lineRule="auto"/>
        <w:jc w:val="both"/>
      </w:pPr>
    </w:p>
    <w:p w:rsidR="009E5FCF" w:rsidRDefault="009E5FCF" w:rsidP="00071770">
      <w:pPr>
        <w:spacing w:line="360" w:lineRule="auto"/>
        <w:jc w:val="both"/>
      </w:pPr>
    </w:p>
    <w:p w:rsidR="009E5FCF" w:rsidRDefault="009E5FCF" w:rsidP="00071770">
      <w:pPr>
        <w:spacing w:line="360" w:lineRule="auto"/>
        <w:jc w:val="both"/>
      </w:pPr>
    </w:p>
    <w:p w:rsidR="009E5FCF" w:rsidRDefault="009E5FCF" w:rsidP="009E5FCF">
      <w:pPr>
        <w:spacing w:line="360" w:lineRule="auto"/>
      </w:pPr>
    </w:p>
    <w:p w:rsidR="009E5FCF" w:rsidRDefault="009E5FCF" w:rsidP="009E5FCF">
      <w:pPr>
        <w:spacing w:line="360" w:lineRule="auto"/>
      </w:pPr>
    </w:p>
    <w:p w:rsidR="00C85174" w:rsidRDefault="00C85174" w:rsidP="009E5FCF">
      <w:pPr>
        <w:spacing w:line="360" w:lineRule="auto"/>
      </w:pPr>
    </w:p>
    <w:p w:rsidR="00D74A52" w:rsidRPr="00A51208" w:rsidRDefault="00D74A52" w:rsidP="009E5FCF">
      <w:pPr>
        <w:spacing w:line="360" w:lineRule="auto"/>
        <w:rPr>
          <w:rFonts w:ascii="Arial" w:hAnsi="Arial" w:cs="Arial"/>
          <w:b/>
          <w:sz w:val="28"/>
          <w:szCs w:val="28"/>
        </w:rPr>
      </w:pP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Pr="00A51208">
        <w:rPr>
          <w:rFonts w:ascii="Arial" w:hAnsi="Arial" w:cs="Arial"/>
          <w:b/>
          <w:sz w:val="28"/>
          <w:szCs w:val="28"/>
        </w:rPr>
        <w:tab/>
      </w:r>
      <w:r w:rsidR="001940DC">
        <w:rPr>
          <w:rFonts w:ascii="Arial" w:hAnsi="Arial" w:cs="Arial"/>
          <w:b/>
          <w:noProof/>
          <w:sz w:val="28"/>
          <w:szCs w:val="28"/>
        </w:rPr>
        <w:t xml:space="preserve">  </w:t>
      </w:r>
    </w:p>
    <w:p w:rsidR="00D74A52" w:rsidRPr="00A51208" w:rsidRDefault="00D74A52" w:rsidP="00EA1A4D">
      <w:pPr>
        <w:rPr>
          <w:rFonts w:ascii="Arial" w:hAnsi="Arial" w:cs="Arial"/>
          <w:b/>
        </w:rPr>
      </w:pPr>
    </w:p>
    <w:p w:rsidR="00D74A52" w:rsidRPr="00A51208" w:rsidRDefault="00D74A52" w:rsidP="00250786">
      <w:pPr>
        <w:widowControl w:val="0"/>
        <w:jc w:val="both"/>
        <w:rPr>
          <w:rFonts w:ascii="Arial" w:hAnsi="Arial" w:cs="Arial"/>
          <w:b/>
          <w:sz w:val="28"/>
          <w:szCs w:val="28"/>
        </w:rPr>
      </w:pPr>
      <w:r w:rsidRPr="00A51208">
        <w:rPr>
          <w:rFonts w:ascii="Arial" w:hAnsi="Arial" w:cs="Arial"/>
        </w:rPr>
        <w:t xml:space="preserve">     </w:t>
      </w:r>
      <w:r w:rsidR="00250786">
        <w:rPr>
          <w:rFonts w:ascii="Arial" w:hAnsi="Arial" w:cs="Arial"/>
        </w:rPr>
        <w:t xml:space="preserve"> </w:t>
      </w:r>
      <w:r w:rsidRPr="00A51208">
        <w:rPr>
          <w:rFonts w:ascii="Arial" w:hAnsi="Arial" w:cs="Arial"/>
          <w:b/>
          <w:sz w:val="28"/>
          <w:szCs w:val="28"/>
        </w:rPr>
        <w:t>1. Ciele výchovy a vzdelávania</w:t>
      </w:r>
      <w:r w:rsidRPr="00A51208">
        <w:rPr>
          <w:rFonts w:ascii="Arial" w:hAnsi="Arial" w:cs="Arial"/>
          <w:b/>
          <w:sz w:val="28"/>
          <w:szCs w:val="28"/>
        </w:rPr>
        <w:tab/>
      </w:r>
    </w:p>
    <w:p w:rsidR="00D74A52" w:rsidRPr="00A51208" w:rsidRDefault="00D74A52" w:rsidP="00D74A52">
      <w:pPr>
        <w:autoSpaceDE w:val="0"/>
        <w:autoSpaceDN w:val="0"/>
        <w:adjustRightInd w:val="0"/>
        <w:rPr>
          <w:rFonts w:ascii="Arial" w:hAnsi="Arial" w:cs="Arial"/>
        </w:rPr>
      </w:pPr>
    </w:p>
    <w:p w:rsidR="00D74A52" w:rsidRPr="00A51208" w:rsidRDefault="00D74A52" w:rsidP="00D74A52">
      <w:pPr>
        <w:pStyle w:val="Default"/>
        <w:jc w:val="both"/>
        <w:rPr>
          <w:rFonts w:ascii="Arial" w:hAnsi="Arial" w:cs="Arial"/>
        </w:rPr>
      </w:pPr>
      <w:r w:rsidRPr="00A51208">
        <w:rPr>
          <w:rFonts w:ascii="Arial" w:hAnsi="Arial" w:cs="Arial"/>
        </w:rPr>
        <w:t xml:space="preserve">   Hlavný cieľ výchovy a vzdelávania v materskej škole sa odvíja od cieľov výchovy a vzdelávania uvedených v </w:t>
      </w:r>
      <w:r w:rsidRPr="00A51208">
        <w:rPr>
          <w:rFonts w:ascii="Arial" w:hAnsi="Arial" w:cs="Arial"/>
          <w:i/>
          <w:iCs/>
        </w:rPr>
        <w:t>zákone č. 245/2008 Z. z. o výchove a vzdelávaní (školský zákon) a o zmene a doplnení niektorých zákonov v znení neskorších predpisov</w:t>
      </w:r>
      <w:r w:rsidRPr="00A51208">
        <w:rPr>
          <w:rFonts w:ascii="Arial" w:hAnsi="Arial" w:cs="Arial"/>
        </w:rPr>
        <w:t xml:space="preserve">. Vzdelávanie v materskej škole poskytuje základy spôsobilostí vedúce k napĺňaniu cieľov výchovy a vzdelávania podľa tohto zákona. Hlavným cieľom výchovy a vzdelávania v materskej škole je dosiahnutie optimálnej kognitívnej, </w:t>
      </w:r>
      <w:proofErr w:type="spellStart"/>
      <w:r w:rsidRPr="00A51208">
        <w:rPr>
          <w:rFonts w:ascii="Arial" w:hAnsi="Arial" w:cs="Arial"/>
        </w:rPr>
        <w:t>senzomotorickej</w:t>
      </w:r>
      <w:proofErr w:type="spellEnd"/>
      <w:r w:rsidRPr="00A51208">
        <w:rPr>
          <w:rFonts w:ascii="Arial" w:hAnsi="Arial" w:cs="Arial"/>
        </w:rPr>
        <w:t xml:space="preserve"> a sociálno-citovej úrovne ako základu na </w:t>
      </w:r>
      <w:r w:rsidR="00E355E9" w:rsidRPr="00A51208">
        <w:rPr>
          <w:rFonts w:ascii="Arial" w:hAnsi="Arial" w:cs="Arial"/>
        </w:rPr>
        <w:t>primárne</w:t>
      </w:r>
      <w:r w:rsidRPr="00A51208">
        <w:rPr>
          <w:rFonts w:ascii="Arial" w:hAnsi="Arial" w:cs="Arial"/>
        </w:rPr>
        <w:t xml:space="preserve"> vzdelávanie v základnej škole a na život v spoločnosti. </w:t>
      </w:r>
    </w:p>
    <w:p w:rsidR="00D74A52" w:rsidRPr="00A51208" w:rsidRDefault="00D74A52" w:rsidP="00D74A52">
      <w:pPr>
        <w:pStyle w:val="Default"/>
        <w:rPr>
          <w:rFonts w:ascii="Arial" w:hAnsi="Arial" w:cs="Arial"/>
        </w:rPr>
      </w:pPr>
    </w:p>
    <w:p w:rsidR="00D74A52" w:rsidRPr="00A51208" w:rsidRDefault="00D74A52" w:rsidP="00D74A52">
      <w:pPr>
        <w:pStyle w:val="Default"/>
        <w:rPr>
          <w:rFonts w:ascii="Arial" w:hAnsi="Arial" w:cs="Arial"/>
        </w:rPr>
      </w:pPr>
      <w:r w:rsidRPr="00A51208">
        <w:rPr>
          <w:rFonts w:ascii="Arial" w:hAnsi="Arial" w:cs="Arial"/>
        </w:rPr>
        <w:t>Všeobecnými cieľmi výchovy a vzdelávania v</w:t>
      </w:r>
      <w:r w:rsidR="00E355E9" w:rsidRPr="00A51208">
        <w:rPr>
          <w:rFonts w:ascii="Arial" w:hAnsi="Arial" w:cs="Arial"/>
        </w:rPr>
        <w:t xml:space="preserve"> našej </w:t>
      </w:r>
      <w:r w:rsidRPr="00A51208">
        <w:rPr>
          <w:rFonts w:ascii="Arial" w:hAnsi="Arial" w:cs="Arial"/>
        </w:rPr>
        <w:t xml:space="preserve">materskej škole sú: </w:t>
      </w:r>
    </w:p>
    <w:p w:rsidR="00D74A52" w:rsidRPr="00A51208" w:rsidRDefault="00D74A52" w:rsidP="00D74A52">
      <w:pPr>
        <w:pStyle w:val="Default"/>
        <w:rPr>
          <w:rFonts w:ascii="Arial" w:hAnsi="Arial" w:cs="Arial"/>
        </w:rPr>
      </w:pPr>
    </w:p>
    <w:p w:rsidR="00C85174" w:rsidRDefault="00C85174" w:rsidP="00C85174">
      <w:pPr>
        <w:numPr>
          <w:ilvl w:val="0"/>
          <w:numId w:val="1"/>
        </w:numPr>
        <w:autoSpaceDE w:val="0"/>
        <w:autoSpaceDN w:val="0"/>
        <w:adjustRightInd w:val="0"/>
        <w:spacing w:after="27"/>
        <w:jc w:val="both"/>
        <w:rPr>
          <w:rFonts w:ascii="Arial" w:hAnsi="Arial" w:cs="Arial"/>
          <w:color w:val="000000"/>
        </w:rPr>
      </w:pPr>
      <w:r w:rsidRPr="00A51208">
        <w:rPr>
          <w:rFonts w:ascii="Arial" w:hAnsi="Arial" w:cs="Arial"/>
          <w:color w:val="000000"/>
        </w:rPr>
        <w:t>uľahčiť dieťaťu plynulú adaptáciu na zmenené – inštitucionálne, školské prostredie</w:t>
      </w:r>
    </w:p>
    <w:p w:rsidR="00C85174" w:rsidRPr="00C85174" w:rsidRDefault="00C85174" w:rsidP="00C85174">
      <w:pPr>
        <w:numPr>
          <w:ilvl w:val="0"/>
          <w:numId w:val="1"/>
        </w:numPr>
        <w:autoSpaceDE w:val="0"/>
        <w:autoSpaceDN w:val="0"/>
        <w:adjustRightInd w:val="0"/>
        <w:spacing w:after="27"/>
        <w:jc w:val="both"/>
        <w:rPr>
          <w:rFonts w:ascii="Arial" w:hAnsi="Arial" w:cs="Arial"/>
          <w:color w:val="000000"/>
        </w:rPr>
      </w:pPr>
      <w:r w:rsidRPr="00C85174">
        <w:rPr>
          <w:rFonts w:ascii="Arial" w:hAnsi="Arial" w:cs="Arial"/>
        </w:rPr>
        <w:t>Motiváciou a hrami rozvíjať a podporovať zdravé sebavedomie a sebaistotu detí, rozvíjať a podporovať jedinečnosť detí.</w:t>
      </w:r>
    </w:p>
    <w:p w:rsidR="00C151BC" w:rsidRPr="00A51208" w:rsidRDefault="00C151BC" w:rsidP="00C85174">
      <w:pPr>
        <w:pStyle w:val="Default"/>
        <w:numPr>
          <w:ilvl w:val="0"/>
          <w:numId w:val="1"/>
        </w:numPr>
        <w:spacing w:after="27"/>
        <w:jc w:val="both"/>
        <w:rPr>
          <w:rFonts w:ascii="Arial" w:hAnsi="Arial" w:cs="Arial"/>
        </w:rPr>
      </w:pPr>
      <w:r w:rsidRPr="00A51208">
        <w:rPr>
          <w:rFonts w:ascii="Arial" w:hAnsi="Arial" w:cs="Arial"/>
        </w:rPr>
        <w:t>zlepšovať sociálnu aktivitu dieťaťa, utvárať schopnosť chápať, akceptovať a rešpektovať iných, posilňovať kooperatívne správanie</w:t>
      </w:r>
    </w:p>
    <w:p w:rsidR="00C151BC" w:rsidRPr="00A51208" w:rsidRDefault="00C151BC" w:rsidP="00C85174">
      <w:pPr>
        <w:numPr>
          <w:ilvl w:val="0"/>
          <w:numId w:val="1"/>
        </w:numPr>
        <w:autoSpaceDE w:val="0"/>
        <w:autoSpaceDN w:val="0"/>
        <w:adjustRightInd w:val="0"/>
        <w:spacing w:after="27"/>
        <w:jc w:val="both"/>
        <w:rPr>
          <w:rFonts w:ascii="Arial" w:hAnsi="Arial" w:cs="Arial"/>
          <w:color w:val="000000"/>
        </w:rPr>
      </w:pPr>
      <w:r w:rsidRPr="00A51208">
        <w:rPr>
          <w:rFonts w:ascii="Arial" w:hAnsi="Arial" w:cs="Arial"/>
          <w:color w:val="000000"/>
        </w:rPr>
        <w:t>podporiť vzťah dieťaťa k poznávaniu a učeniu, podnecovať aktivitu, tvorivosť a samostatnosť detí</w:t>
      </w:r>
    </w:p>
    <w:p w:rsidR="00C151BC" w:rsidRPr="00A51208" w:rsidRDefault="00C151BC" w:rsidP="00C85174">
      <w:pPr>
        <w:numPr>
          <w:ilvl w:val="0"/>
          <w:numId w:val="1"/>
        </w:numPr>
        <w:autoSpaceDE w:val="0"/>
        <w:autoSpaceDN w:val="0"/>
        <w:adjustRightInd w:val="0"/>
        <w:spacing w:after="27"/>
        <w:jc w:val="both"/>
        <w:rPr>
          <w:rFonts w:ascii="Arial" w:hAnsi="Arial" w:cs="Arial"/>
          <w:color w:val="000000"/>
        </w:rPr>
      </w:pPr>
      <w:r w:rsidRPr="00A51208">
        <w:rPr>
          <w:rFonts w:ascii="Arial" w:hAnsi="Arial" w:cs="Arial"/>
          <w:color w:val="000000"/>
        </w:rPr>
        <w:t xml:space="preserve">posilňovať psychickú a fyzickú odolnosť, rozvíjať pohybovú výkonnosť a telesnú zdatnosť </w:t>
      </w:r>
      <w:r w:rsidR="00C85174">
        <w:rPr>
          <w:rFonts w:ascii="Arial" w:hAnsi="Arial" w:cs="Arial"/>
          <w:color w:val="000000"/>
        </w:rPr>
        <w:t>sezónnymi aktivitami a výcvikmi</w:t>
      </w:r>
      <w:r w:rsidRPr="00A51208">
        <w:rPr>
          <w:rFonts w:ascii="Arial" w:hAnsi="Arial" w:cs="Arial"/>
          <w:color w:val="000000"/>
        </w:rPr>
        <w:t xml:space="preserve"> utvárať pozitívny vzťah k pohybovým aktivitám a športu </w:t>
      </w:r>
    </w:p>
    <w:p w:rsidR="00C151BC" w:rsidRPr="00A51208" w:rsidRDefault="00C151BC" w:rsidP="00C85174">
      <w:pPr>
        <w:numPr>
          <w:ilvl w:val="0"/>
          <w:numId w:val="1"/>
        </w:numPr>
        <w:autoSpaceDE w:val="0"/>
        <w:autoSpaceDN w:val="0"/>
        <w:adjustRightInd w:val="0"/>
        <w:spacing w:after="27"/>
        <w:jc w:val="both"/>
        <w:rPr>
          <w:rFonts w:ascii="Arial" w:hAnsi="Arial" w:cs="Arial"/>
          <w:color w:val="000000"/>
        </w:rPr>
      </w:pPr>
      <w:r w:rsidRPr="00A51208">
        <w:rPr>
          <w:rFonts w:ascii="Arial" w:hAnsi="Arial" w:cs="Arial"/>
          <w:color w:val="000000"/>
        </w:rPr>
        <w:t>vytvárať u detí schopnosť preferovať hodnoty svojho zdravia a zdravia iných – význam správnej  výživy, utvárať schopnosť ochrany pred úrazmi a chorobami, uvedomovať si význam správnych hygienických návykov</w:t>
      </w:r>
    </w:p>
    <w:p w:rsidR="00C151BC" w:rsidRDefault="00C151BC" w:rsidP="00C85174">
      <w:pPr>
        <w:numPr>
          <w:ilvl w:val="0"/>
          <w:numId w:val="1"/>
        </w:numPr>
        <w:autoSpaceDE w:val="0"/>
        <w:autoSpaceDN w:val="0"/>
        <w:adjustRightInd w:val="0"/>
        <w:spacing w:after="27"/>
        <w:jc w:val="both"/>
        <w:rPr>
          <w:rFonts w:ascii="Arial" w:hAnsi="Arial" w:cs="Arial"/>
          <w:color w:val="000000"/>
        </w:rPr>
      </w:pPr>
      <w:r w:rsidRPr="00D127E2">
        <w:rPr>
          <w:rFonts w:ascii="Arial" w:hAnsi="Arial" w:cs="Arial"/>
          <w:color w:val="000000"/>
        </w:rPr>
        <w:t>v spolupráci s logopédom odstraňovať nedostatky pri artikulácii a výslovnosti, gramatickej správnosti a spisovnosti hovorenej reči  a na spisovnému vyjadrovaniu</w:t>
      </w:r>
    </w:p>
    <w:p w:rsidR="00C85174" w:rsidRPr="00C85174" w:rsidRDefault="00C85174" w:rsidP="00C85174">
      <w:pPr>
        <w:numPr>
          <w:ilvl w:val="0"/>
          <w:numId w:val="1"/>
        </w:numPr>
        <w:autoSpaceDE w:val="0"/>
        <w:autoSpaceDN w:val="0"/>
        <w:adjustRightInd w:val="0"/>
        <w:spacing w:after="27"/>
        <w:jc w:val="both"/>
        <w:rPr>
          <w:rFonts w:ascii="Arial" w:hAnsi="Arial" w:cs="Arial"/>
          <w:color w:val="000000"/>
        </w:rPr>
      </w:pPr>
      <w:r w:rsidRPr="00C85174">
        <w:rPr>
          <w:rFonts w:ascii="Arial" w:hAnsi="Arial" w:cs="Arial"/>
        </w:rPr>
        <w:t xml:space="preserve"> podporovať vzťah k poznávaniu a učeniu a rozvoj individ</w:t>
      </w:r>
      <w:r>
        <w:rPr>
          <w:rFonts w:ascii="Arial" w:hAnsi="Arial" w:cs="Arial"/>
        </w:rPr>
        <w:t xml:space="preserve">uálnych spôsobilostí dieťaťa, </w:t>
      </w:r>
    </w:p>
    <w:p w:rsidR="00C85174" w:rsidRPr="00C85174" w:rsidRDefault="00C85174" w:rsidP="00C85174">
      <w:pPr>
        <w:numPr>
          <w:ilvl w:val="0"/>
          <w:numId w:val="1"/>
        </w:numPr>
        <w:autoSpaceDE w:val="0"/>
        <w:autoSpaceDN w:val="0"/>
        <w:adjustRightInd w:val="0"/>
        <w:spacing w:after="27"/>
        <w:jc w:val="both"/>
        <w:rPr>
          <w:rFonts w:ascii="Arial" w:hAnsi="Arial" w:cs="Arial"/>
          <w:color w:val="000000"/>
        </w:rPr>
      </w:pPr>
      <w:r w:rsidRPr="00C85174">
        <w:rPr>
          <w:rFonts w:ascii="Arial" w:hAnsi="Arial" w:cs="Arial"/>
        </w:rPr>
        <w:t>umožniť napĺňať život a učenie prostredníctvom hry, priamej sk</w:t>
      </w:r>
      <w:r>
        <w:rPr>
          <w:rFonts w:ascii="Arial" w:hAnsi="Arial" w:cs="Arial"/>
        </w:rPr>
        <w:t xml:space="preserve">úsenosti a aktívneho bádania, </w:t>
      </w:r>
    </w:p>
    <w:p w:rsidR="00C85174" w:rsidRPr="00C85174" w:rsidRDefault="00C85174" w:rsidP="00C85174">
      <w:pPr>
        <w:numPr>
          <w:ilvl w:val="0"/>
          <w:numId w:val="1"/>
        </w:numPr>
        <w:autoSpaceDE w:val="0"/>
        <w:autoSpaceDN w:val="0"/>
        <w:adjustRightInd w:val="0"/>
        <w:spacing w:after="27"/>
        <w:jc w:val="both"/>
        <w:rPr>
          <w:rFonts w:ascii="Arial" w:hAnsi="Arial" w:cs="Arial"/>
          <w:color w:val="000000"/>
        </w:rPr>
      </w:pPr>
      <w:r w:rsidRPr="00C85174">
        <w:rPr>
          <w:rFonts w:ascii="Arial" w:hAnsi="Arial" w:cs="Arial"/>
        </w:rPr>
        <w:t xml:space="preserve">zlepšovať </w:t>
      </w:r>
      <w:proofErr w:type="spellStart"/>
      <w:r w:rsidRPr="00C85174">
        <w:rPr>
          <w:rFonts w:ascii="Arial" w:hAnsi="Arial" w:cs="Arial"/>
        </w:rPr>
        <w:t>grafomotorické</w:t>
      </w:r>
      <w:proofErr w:type="spellEnd"/>
      <w:r w:rsidRPr="00C85174">
        <w:rPr>
          <w:rFonts w:ascii="Arial" w:hAnsi="Arial" w:cs="Arial"/>
        </w:rPr>
        <w:t xml:space="preserve"> zručnosti s dôrazom na správny úchop grafického materiálu, primeranú pracovnú plochu a správnu polohu dieťaťa počas činnosti,</w:t>
      </w:r>
    </w:p>
    <w:p w:rsidR="00C151BC" w:rsidRPr="00A51208" w:rsidRDefault="00C151BC" w:rsidP="00C85174">
      <w:pPr>
        <w:numPr>
          <w:ilvl w:val="0"/>
          <w:numId w:val="1"/>
        </w:numPr>
        <w:autoSpaceDE w:val="0"/>
        <w:autoSpaceDN w:val="0"/>
        <w:adjustRightInd w:val="0"/>
        <w:spacing w:after="27"/>
        <w:jc w:val="both"/>
        <w:rPr>
          <w:rFonts w:ascii="Arial" w:hAnsi="Arial" w:cs="Arial"/>
          <w:color w:val="000000"/>
        </w:rPr>
      </w:pPr>
      <w:r w:rsidRPr="00A51208">
        <w:rPr>
          <w:rFonts w:ascii="Arial" w:hAnsi="Arial" w:cs="Arial"/>
          <w:color w:val="000000"/>
        </w:rPr>
        <w:t xml:space="preserve">rozvíjať cieľavedome, systematicky a v tvorivej atmosfére osobnosť dieťaťa v </w:t>
      </w:r>
      <w:proofErr w:type="spellStart"/>
      <w:r w:rsidRPr="00A51208">
        <w:rPr>
          <w:rFonts w:ascii="Arial" w:hAnsi="Arial" w:cs="Arial"/>
          <w:color w:val="000000"/>
        </w:rPr>
        <w:t>psychomotorickej</w:t>
      </w:r>
      <w:proofErr w:type="spellEnd"/>
      <w:r w:rsidRPr="00A51208">
        <w:rPr>
          <w:rFonts w:ascii="Arial" w:hAnsi="Arial" w:cs="Arial"/>
          <w:color w:val="000000"/>
        </w:rPr>
        <w:t>, poznávacej, sociálnej, emocionálnej a morálnej oblasti</w:t>
      </w:r>
    </w:p>
    <w:p w:rsidR="00D74A52" w:rsidRPr="00A51208" w:rsidRDefault="00D74A52" w:rsidP="00D74A52">
      <w:pPr>
        <w:jc w:val="both"/>
        <w:rPr>
          <w:rFonts w:ascii="Arial" w:hAnsi="Arial" w:cs="Arial"/>
        </w:rPr>
      </w:pPr>
    </w:p>
    <w:p w:rsidR="00D74A52" w:rsidRPr="00A51208" w:rsidRDefault="00D74A52" w:rsidP="00D74A52">
      <w:pPr>
        <w:jc w:val="both"/>
        <w:rPr>
          <w:rFonts w:ascii="Arial" w:hAnsi="Arial" w:cs="Arial"/>
          <w:b/>
        </w:rPr>
      </w:pPr>
    </w:p>
    <w:p w:rsidR="00D74A52" w:rsidRPr="00A51208" w:rsidRDefault="00D74A52" w:rsidP="00D74A52">
      <w:pPr>
        <w:rPr>
          <w:rFonts w:ascii="Arial" w:hAnsi="Arial" w:cs="Arial"/>
          <w:b/>
          <w:sz w:val="32"/>
          <w:szCs w:val="32"/>
        </w:rPr>
      </w:pPr>
      <w:r w:rsidRPr="00A51208">
        <w:rPr>
          <w:rFonts w:ascii="Arial" w:hAnsi="Arial" w:cs="Arial"/>
          <w:b/>
        </w:rPr>
        <w:t>Vlastné zameranie školy</w:t>
      </w:r>
    </w:p>
    <w:p w:rsidR="00D74A52" w:rsidRPr="00A51208" w:rsidRDefault="00D74A52" w:rsidP="00D74A52">
      <w:pPr>
        <w:jc w:val="both"/>
        <w:rPr>
          <w:rFonts w:ascii="Arial" w:hAnsi="Arial" w:cs="Arial"/>
        </w:rPr>
      </w:pPr>
    </w:p>
    <w:p w:rsidR="009E5FCF" w:rsidRPr="009E5FCF" w:rsidRDefault="00D74A52" w:rsidP="00D74A52">
      <w:pPr>
        <w:jc w:val="both"/>
        <w:rPr>
          <w:rFonts w:ascii="Arial" w:hAnsi="Arial" w:cs="Arial"/>
        </w:rPr>
      </w:pPr>
      <w:r w:rsidRPr="009E5FCF">
        <w:rPr>
          <w:rFonts w:ascii="Arial" w:hAnsi="Arial" w:cs="Arial"/>
        </w:rPr>
        <w:t xml:space="preserve">  </w:t>
      </w:r>
      <w:r w:rsidR="009E5FCF">
        <w:rPr>
          <w:rFonts w:ascii="Arial" w:hAnsi="Arial" w:cs="Arial"/>
        </w:rPr>
        <w:tab/>
      </w:r>
      <w:r w:rsidRPr="009E5FCF">
        <w:rPr>
          <w:rFonts w:ascii="Arial" w:hAnsi="Arial" w:cs="Arial"/>
        </w:rPr>
        <w:t xml:space="preserve"> </w:t>
      </w:r>
      <w:r w:rsidR="009E5FCF" w:rsidRPr="009E5FCF">
        <w:rPr>
          <w:rFonts w:ascii="Arial" w:hAnsi="Arial" w:cs="Arial"/>
        </w:rPr>
        <w:t xml:space="preserve">Víziou našej materskej školy je vytvoriť optimálny súbor podmienok a okolností pre deti predškolského veku, aby mali pocit, že prežili šťastné detstvo, </w:t>
      </w:r>
      <w:r w:rsidR="009E5FCF" w:rsidRPr="009E5FCF">
        <w:rPr>
          <w:rFonts w:ascii="Arial" w:hAnsi="Arial" w:cs="Arial"/>
        </w:rPr>
        <w:lastRenderedPageBreak/>
        <w:t xml:space="preserve">detstvo v ktorom nechýba istota a harmónia dodávajúca silu k zodpovednému zvládnutiu neskorších úloh. Snažíme sa o to, aby sa výchova k tvorivosti, </w:t>
      </w:r>
      <w:proofErr w:type="spellStart"/>
      <w:r w:rsidR="009E5FCF" w:rsidRPr="009E5FCF">
        <w:rPr>
          <w:rFonts w:ascii="Arial" w:hAnsi="Arial" w:cs="Arial"/>
        </w:rPr>
        <w:t>prosociálna</w:t>
      </w:r>
      <w:proofErr w:type="spellEnd"/>
      <w:r w:rsidR="009E5FCF" w:rsidRPr="009E5FCF">
        <w:rPr>
          <w:rFonts w:ascii="Arial" w:hAnsi="Arial" w:cs="Arial"/>
        </w:rPr>
        <w:t xml:space="preserve"> výchova a </w:t>
      </w:r>
      <w:proofErr w:type="spellStart"/>
      <w:r w:rsidR="009E5FCF" w:rsidRPr="009E5FCF">
        <w:rPr>
          <w:rFonts w:ascii="Arial" w:hAnsi="Arial" w:cs="Arial"/>
        </w:rPr>
        <w:t>inkluzívne</w:t>
      </w:r>
      <w:proofErr w:type="spellEnd"/>
      <w:r w:rsidR="009E5FCF" w:rsidRPr="009E5FCF">
        <w:rPr>
          <w:rFonts w:ascii="Arial" w:hAnsi="Arial" w:cs="Arial"/>
        </w:rPr>
        <w:t xml:space="preserve"> vzdelávanie prelínali celým </w:t>
      </w:r>
      <w:proofErr w:type="spellStart"/>
      <w:r w:rsidR="009E5FCF" w:rsidRPr="009E5FCF">
        <w:rPr>
          <w:rFonts w:ascii="Arial" w:hAnsi="Arial" w:cs="Arial"/>
        </w:rPr>
        <w:t>výchovno</w:t>
      </w:r>
      <w:proofErr w:type="spellEnd"/>
      <w:r w:rsidR="009E5FCF" w:rsidRPr="009E5FCF">
        <w:rPr>
          <w:rFonts w:ascii="Arial" w:hAnsi="Arial" w:cs="Arial"/>
        </w:rPr>
        <w:t xml:space="preserve"> vzdelávacím pôsobením, pretože rozvíja vyjadrovacie schopnosti a zručnosti vo vzťahu k prostrediu, hygienické návyky detí, citové vzťahy, poznatky o prírode a okolitom svete aj estetické vnímanie. </w:t>
      </w:r>
    </w:p>
    <w:p w:rsidR="00D74A52" w:rsidRPr="00A51208" w:rsidRDefault="00D74A52" w:rsidP="00D74A52">
      <w:pPr>
        <w:jc w:val="both"/>
        <w:rPr>
          <w:rFonts w:ascii="Arial" w:hAnsi="Arial" w:cs="Arial"/>
        </w:rPr>
      </w:pPr>
      <w:r w:rsidRPr="00A51208">
        <w:rPr>
          <w:rFonts w:ascii="Arial" w:hAnsi="Arial" w:cs="Arial"/>
        </w:rPr>
        <w:t xml:space="preserve"> </w:t>
      </w:r>
      <w:r w:rsidR="009E5FCF">
        <w:rPr>
          <w:rFonts w:ascii="Arial" w:hAnsi="Arial" w:cs="Arial"/>
        </w:rPr>
        <w:tab/>
      </w:r>
      <w:r w:rsidRPr="00A51208">
        <w:rPr>
          <w:rFonts w:ascii="Arial" w:hAnsi="Arial" w:cs="Arial"/>
        </w:rPr>
        <w:t>Od roku 1999 bola materská škola zaradená v sieti Škola podporujúca zdravie. V súčasnosti pokračujeme v rozvíjaní zdravého životného štýlu - vedieme deti k zdravej výžive,</w:t>
      </w:r>
      <w:r w:rsidR="00C151BC" w:rsidRPr="00A51208">
        <w:rPr>
          <w:rFonts w:ascii="Arial" w:hAnsi="Arial" w:cs="Arial"/>
        </w:rPr>
        <w:t xml:space="preserve"> pravidelnému športovaniu, </w:t>
      </w:r>
      <w:r w:rsidRPr="00A51208">
        <w:rPr>
          <w:rFonts w:ascii="Arial" w:hAnsi="Arial" w:cs="Arial"/>
        </w:rPr>
        <w:t>zúčastňuj</w:t>
      </w:r>
      <w:r w:rsidR="00C151BC" w:rsidRPr="00A51208">
        <w:rPr>
          <w:rFonts w:ascii="Arial" w:hAnsi="Arial" w:cs="Arial"/>
        </w:rPr>
        <w:t>eme</w:t>
      </w:r>
      <w:r w:rsidRPr="00A51208">
        <w:rPr>
          <w:rFonts w:ascii="Arial" w:hAnsi="Arial" w:cs="Arial"/>
        </w:rPr>
        <w:t xml:space="preserve"> sa pobytu v škole v prírode, absolvuj</w:t>
      </w:r>
      <w:r w:rsidR="00C151BC" w:rsidRPr="00A51208">
        <w:rPr>
          <w:rFonts w:ascii="Arial" w:hAnsi="Arial" w:cs="Arial"/>
        </w:rPr>
        <w:t>eme</w:t>
      </w:r>
      <w:r w:rsidR="009E5FCF">
        <w:rPr>
          <w:rFonts w:ascii="Arial" w:hAnsi="Arial" w:cs="Arial"/>
        </w:rPr>
        <w:t xml:space="preserve"> </w:t>
      </w:r>
      <w:proofErr w:type="spellStart"/>
      <w:r w:rsidRPr="00A51208">
        <w:rPr>
          <w:rFonts w:ascii="Arial" w:hAnsi="Arial" w:cs="Arial"/>
        </w:rPr>
        <w:t>predplavecký</w:t>
      </w:r>
      <w:proofErr w:type="spellEnd"/>
      <w:r w:rsidRPr="00A51208">
        <w:rPr>
          <w:rFonts w:ascii="Arial" w:hAnsi="Arial" w:cs="Arial"/>
        </w:rPr>
        <w:t xml:space="preserve"> výcvik, lyžiarsky výcvik, saunovanie v saune MŠ, organizujeme sezónne športové dni, školskú olympiádu detí. Deti sa oboznamujú </w:t>
      </w:r>
      <w:r w:rsidR="00C151BC" w:rsidRPr="00A51208">
        <w:rPr>
          <w:rFonts w:ascii="Arial" w:hAnsi="Arial" w:cs="Arial"/>
        </w:rPr>
        <w:t xml:space="preserve"> s anglickým jazykom, získavajú primárne skúsenosti pri práci s PC a digitálnymi interaktívnymi pomôckami. </w:t>
      </w:r>
      <w:r w:rsidRPr="00A51208">
        <w:rPr>
          <w:rFonts w:ascii="Arial" w:hAnsi="Arial" w:cs="Arial"/>
        </w:rPr>
        <w:t>Talentované deti rozvíjajú svoje zručnosti vo výtvarnom krúžku, ktorý zabezpečuje vysunuté pracovisko ZUŠ –výtvarný odbor.</w:t>
      </w:r>
    </w:p>
    <w:p w:rsidR="00D74A52" w:rsidRDefault="00D74A52" w:rsidP="00D74A52">
      <w:pPr>
        <w:jc w:val="both"/>
        <w:rPr>
          <w:rFonts w:ascii="Arial" w:hAnsi="Arial" w:cs="Arial"/>
        </w:rPr>
      </w:pPr>
      <w:r w:rsidRPr="00A51208">
        <w:rPr>
          <w:rFonts w:ascii="Arial" w:hAnsi="Arial" w:cs="Arial"/>
        </w:rPr>
        <w:t>V </w:t>
      </w:r>
      <w:proofErr w:type="spellStart"/>
      <w:r w:rsidRPr="00A51208">
        <w:rPr>
          <w:rFonts w:ascii="Arial" w:hAnsi="Arial" w:cs="Arial"/>
        </w:rPr>
        <w:t>predprimárnom</w:t>
      </w:r>
      <w:proofErr w:type="spellEnd"/>
      <w:r w:rsidRPr="00A51208">
        <w:rPr>
          <w:rFonts w:ascii="Arial" w:hAnsi="Arial" w:cs="Arial"/>
        </w:rPr>
        <w:t xml:space="preserve"> vzdelávaní využívame netradičné a modernizačné prvky, uplatňujeme humanizáciu a tvorivosť zameranú na aktivizáciu dieťaťa</w:t>
      </w:r>
    </w:p>
    <w:p w:rsidR="009E5FCF" w:rsidRPr="00A51208" w:rsidRDefault="009E5FCF" w:rsidP="00D74A52">
      <w:pPr>
        <w:jc w:val="both"/>
        <w:rPr>
          <w:rFonts w:ascii="Arial" w:hAnsi="Arial" w:cs="Arial"/>
        </w:rPr>
      </w:pPr>
    </w:p>
    <w:p w:rsidR="00A51208" w:rsidRDefault="00A51208" w:rsidP="00D74A52">
      <w:pPr>
        <w:jc w:val="both"/>
        <w:rPr>
          <w:rFonts w:ascii="Arial" w:hAnsi="Arial" w:cs="Arial"/>
          <w:b/>
          <w:sz w:val="28"/>
          <w:szCs w:val="28"/>
        </w:rPr>
      </w:pPr>
    </w:p>
    <w:p w:rsidR="00D74A52" w:rsidRPr="00A51208" w:rsidRDefault="00D74A52" w:rsidP="00D74A52">
      <w:pPr>
        <w:jc w:val="both"/>
        <w:rPr>
          <w:rFonts w:ascii="Arial" w:hAnsi="Arial" w:cs="Arial"/>
          <w:b/>
          <w:sz w:val="28"/>
          <w:szCs w:val="28"/>
        </w:rPr>
      </w:pPr>
      <w:r w:rsidRPr="00A51208">
        <w:rPr>
          <w:rFonts w:ascii="Arial" w:hAnsi="Arial" w:cs="Arial"/>
          <w:b/>
          <w:sz w:val="28"/>
          <w:szCs w:val="28"/>
        </w:rPr>
        <w:t>2. Stupeň vzdelania</w:t>
      </w:r>
    </w:p>
    <w:p w:rsidR="00D74A52" w:rsidRPr="00A51208" w:rsidRDefault="00D74A52" w:rsidP="00D74A52">
      <w:pPr>
        <w:autoSpaceDE w:val="0"/>
        <w:autoSpaceDN w:val="0"/>
        <w:adjustRightInd w:val="0"/>
        <w:rPr>
          <w:rFonts w:ascii="Arial" w:hAnsi="Arial" w:cs="Arial"/>
        </w:rPr>
      </w:pPr>
    </w:p>
    <w:p w:rsidR="00D74A52" w:rsidRPr="00A51208" w:rsidRDefault="00D74A52" w:rsidP="00250786">
      <w:pPr>
        <w:autoSpaceDE w:val="0"/>
        <w:autoSpaceDN w:val="0"/>
        <w:adjustRightInd w:val="0"/>
        <w:jc w:val="both"/>
        <w:rPr>
          <w:rFonts w:ascii="Arial" w:hAnsi="Arial" w:cs="Arial"/>
        </w:rPr>
      </w:pPr>
      <w:r w:rsidRPr="00A51208">
        <w:rPr>
          <w:rFonts w:ascii="Arial" w:hAnsi="Arial" w:cs="Arial"/>
        </w:rPr>
        <w:t xml:space="preserve">Dĺžka dochádzky dieťaťa do MŠ trvá spravidla tri roky. Forma dochádzky je celodenná, podľa záujmu rodičov poskytuje MŠ aj poldennú formu výchovy a vzdelávania. </w:t>
      </w:r>
      <w:proofErr w:type="spellStart"/>
      <w:r w:rsidRPr="00A51208">
        <w:rPr>
          <w:rFonts w:ascii="Arial" w:hAnsi="Arial" w:cs="Arial"/>
        </w:rPr>
        <w:t>Predprimárne</w:t>
      </w:r>
      <w:proofErr w:type="spellEnd"/>
      <w:r w:rsidRPr="00A51208">
        <w:rPr>
          <w:rFonts w:ascii="Arial" w:hAnsi="Arial" w:cs="Arial"/>
        </w:rPr>
        <w:t xml:space="preserve"> vzdelanie získa dieťa absolvovaním posledného ročníka vzdelávacieho programu odboru vzdelávania v materskej škole.</w:t>
      </w:r>
    </w:p>
    <w:p w:rsidR="00D74A52" w:rsidRPr="00A51208" w:rsidRDefault="00D74A52" w:rsidP="00250786">
      <w:pPr>
        <w:autoSpaceDE w:val="0"/>
        <w:autoSpaceDN w:val="0"/>
        <w:adjustRightInd w:val="0"/>
        <w:jc w:val="both"/>
        <w:rPr>
          <w:rFonts w:ascii="Arial" w:hAnsi="Arial" w:cs="Arial"/>
        </w:rPr>
      </w:pPr>
      <w:proofErr w:type="spellStart"/>
      <w:r w:rsidRPr="00A51208">
        <w:rPr>
          <w:rFonts w:ascii="Arial" w:hAnsi="Arial" w:cs="Arial"/>
        </w:rPr>
        <w:t>Predprimárne</w:t>
      </w:r>
      <w:proofErr w:type="spellEnd"/>
      <w:r w:rsidRPr="00A51208">
        <w:rPr>
          <w:rFonts w:ascii="Arial" w:hAnsi="Arial" w:cs="Arial"/>
        </w:rPr>
        <w:t xml:space="preserve"> vzdelávanie </w:t>
      </w:r>
      <w:r w:rsidRPr="00A51208">
        <w:rPr>
          <w:rFonts w:ascii="Arial" w:hAnsi="Arial" w:cs="Arial"/>
          <w:b/>
        </w:rPr>
        <w:t xml:space="preserve">ukončuje </w:t>
      </w:r>
      <w:r w:rsidRPr="00A51208">
        <w:rPr>
          <w:rFonts w:ascii="Arial" w:hAnsi="Arial" w:cs="Arial"/>
        </w:rPr>
        <w:t>dieťa spravidla v školskom roku, v ktorom do 31. augusta dosiahne šiesty rok veku a dosiahne školskú spôsobilosť.</w:t>
      </w:r>
    </w:p>
    <w:p w:rsidR="00D74A52" w:rsidRPr="00A51208" w:rsidRDefault="00D74A52" w:rsidP="00250786">
      <w:pPr>
        <w:autoSpaceDE w:val="0"/>
        <w:autoSpaceDN w:val="0"/>
        <w:adjustRightInd w:val="0"/>
        <w:jc w:val="both"/>
        <w:rPr>
          <w:rFonts w:ascii="Arial" w:hAnsi="Arial" w:cs="Arial"/>
        </w:rPr>
      </w:pPr>
      <w:proofErr w:type="spellStart"/>
      <w:r w:rsidRPr="00A51208">
        <w:rPr>
          <w:rFonts w:ascii="Arial" w:hAnsi="Arial" w:cs="Arial"/>
        </w:rPr>
        <w:t>Predprimárne</w:t>
      </w:r>
      <w:proofErr w:type="spellEnd"/>
      <w:r w:rsidRPr="00A51208">
        <w:rPr>
          <w:rFonts w:ascii="Arial" w:hAnsi="Arial" w:cs="Arial"/>
        </w:rPr>
        <w:t xml:space="preserve"> vzdelávanie môže dieťa ukončiť aj vtedy, ak nedovŕšilo šiesty rok veku, ale podľa vyjadrenia príslušného školského zariadenia výchovného poradenstva a prevencie a všeobecného lekára pre deti a dorast môže plniť povinnú školskú dochádzku (predčasné zaškolenie dieťaťa na žiadosť rodičov).</w:t>
      </w:r>
    </w:p>
    <w:p w:rsidR="00D74A52" w:rsidRPr="00A51208" w:rsidRDefault="00D74A52" w:rsidP="00250786">
      <w:pPr>
        <w:autoSpaceDE w:val="0"/>
        <w:autoSpaceDN w:val="0"/>
        <w:adjustRightInd w:val="0"/>
        <w:jc w:val="both"/>
        <w:rPr>
          <w:rFonts w:ascii="Arial" w:hAnsi="Arial" w:cs="Arial"/>
        </w:rPr>
      </w:pPr>
      <w:r w:rsidRPr="00A51208">
        <w:rPr>
          <w:rFonts w:ascii="Arial" w:hAnsi="Arial" w:cs="Arial"/>
          <w:b/>
        </w:rPr>
        <w:t>Dokladom o získanom stupni vzdelania</w:t>
      </w:r>
      <w:r w:rsidRPr="00A51208">
        <w:rPr>
          <w:rFonts w:ascii="Arial" w:hAnsi="Arial" w:cs="Arial"/>
        </w:rPr>
        <w:t xml:space="preserve"> je osvedčenie o absolvovaní </w:t>
      </w:r>
      <w:proofErr w:type="spellStart"/>
      <w:r w:rsidRPr="00A51208">
        <w:rPr>
          <w:rFonts w:ascii="Arial" w:hAnsi="Arial" w:cs="Arial"/>
        </w:rPr>
        <w:t>predprimárneho</w:t>
      </w:r>
      <w:proofErr w:type="spellEnd"/>
      <w:r w:rsidR="001940DC">
        <w:rPr>
          <w:rFonts w:ascii="Arial" w:hAnsi="Arial" w:cs="Arial"/>
        </w:rPr>
        <w:t xml:space="preserve"> </w:t>
      </w:r>
      <w:r w:rsidRPr="00A51208">
        <w:rPr>
          <w:rFonts w:ascii="Arial" w:hAnsi="Arial" w:cs="Arial"/>
        </w:rPr>
        <w:t xml:space="preserve">vzdelávania, ktoré vydáva materská škola pri slávnostnej rozlúčke s predškolákmi na konci školského roka. Podmienkou vydania osvedčenia je absolvovanie </w:t>
      </w:r>
      <w:proofErr w:type="spellStart"/>
      <w:r w:rsidRPr="00A51208">
        <w:rPr>
          <w:rFonts w:ascii="Arial" w:hAnsi="Arial" w:cs="Arial"/>
        </w:rPr>
        <w:t>predprimárneho</w:t>
      </w:r>
      <w:proofErr w:type="spellEnd"/>
      <w:r w:rsidRPr="00A51208">
        <w:rPr>
          <w:rFonts w:ascii="Arial" w:hAnsi="Arial" w:cs="Arial"/>
        </w:rPr>
        <w:t xml:space="preserve"> vzdelávania minimálne v druhom polroku školského roka.</w:t>
      </w:r>
    </w:p>
    <w:p w:rsidR="00D74A52" w:rsidRDefault="00D74A52" w:rsidP="00D74A52">
      <w:pPr>
        <w:autoSpaceDE w:val="0"/>
        <w:autoSpaceDN w:val="0"/>
        <w:adjustRightInd w:val="0"/>
        <w:jc w:val="both"/>
        <w:rPr>
          <w:rFonts w:ascii="Arial" w:hAnsi="Arial" w:cs="Arial"/>
        </w:rPr>
      </w:pPr>
    </w:p>
    <w:p w:rsidR="00C85174" w:rsidRPr="00A51208" w:rsidRDefault="00C85174" w:rsidP="00D74A52">
      <w:pPr>
        <w:autoSpaceDE w:val="0"/>
        <w:autoSpaceDN w:val="0"/>
        <w:adjustRightInd w:val="0"/>
        <w:jc w:val="both"/>
        <w:rPr>
          <w:rFonts w:ascii="Arial" w:hAnsi="Arial" w:cs="Arial"/>
        </w:rPr>
      </w:pPr>
    </w:p>
    <w:p w:rsidR="00893315" w:rsidRPr="00893315" w:rsidRDefault="00D74A52" w:rsidP="00893315">
      <w:pPr>
        <w:autoSpaceDE w:val="0"/>
        <w:autoSpaceDN w:val="0"/>
        <w:adjustRightInd w:val="0"/>
        <w:rPr>
          <w:rFonts w:ascii="Arial" w:hAnsi="Arial" w:cs="Arial"/>
          <w:b/>
          <w:sz w:val="28"/>
          <w:szCs w:val="28"/>
        </w:rPr>
      </w:pPr>
      <w:r w:rsidRPr="00893315">
        <w:rPr>
          <w:rFonts w:ascii="Arial" w:hAnsi="Arial" w:cs="Arial"/>
          <w:b/>
          <w:bCs/>
          <w:color w:val="000000"/>
          <w:sz w:val="28"/>
          <w:szCs w:val="28"/>
        </w:rPr>
        <w:t>3</w:t>
      </w:r>
      <w:r w:rsidR="00893315" w:rsidRPr="00893315">
        <w:rPr>
          <w:rFonts w:ascii="Arial" w:hAnsi="Arial" w:cs="Arial"/>
          <w:b/>
          <w:bCs/>
          <w:color w:val="000000"/>
          <w:sz w:val="28"/>
          <w:szCs w:val="28"/>
        </w:rPr>
        <w:t xml:space="preserve">. </w:t>
      </w:r>
      <w:r w:rsidR="00893315" w:rsidRPr="00893315">
        <w:rPr>
          <w:rFonts w:ascii="Arial" w:hAnsi="Arial" w:cs="Arial"/>
          <w:b/>
          <w:sz w:val="28"/>
          <w:szCs w:val="28"/>
        </w:rPr>
        <w:t>Dĺžka dochádzky a formy výchovy a vzdelávania</w:t>
      </w:r>
    </w:p>
    <w:p w:rsidR="00A51208" w:rsidRPr="00893315" w:rsidRDefault="00893315" w:rsidP="00893315">
      <w:pPr>
        <w:autoSpaceDE w:val="0"/>
        <w:autoSpaceDN w:val="0"/>
        <w:adjustRightInd w:val="0"/>
        <w:rPr>
          <w:rFonts w:ascii="Arial" w:hAnsi="Arial" w:cs="Arial"/>
        </w:rPr>
      </w:pPr>
      <w:r w:rsidRPr="00893315">
        <w:rPr>
          <w:rFonts w:ascii="Arial" w:hAnsi="Arial" w:cs="Arial"/>
        </w:rPr>
        <w:t xml:space="preserve"> </w:t>
      </w:r>
      <w:r>
        <w:rPr>
          <w:rFonts w:ascii="Arial" w:hAnsi="Arial" w:cs="Arial"/>
        </w:rPr>
        <w:t xml:space="preserve"> </w:t>
      </w:r>
    </w:p>
    <w:p w:rsidR="00A51208" w:rsidRPr="00893315" w:rsidRDefault="00893315" w:rsidP="00D74A52">
      <w:pPr>
        <w:jc w:val="both"/>
        <w:rPr>
          <w:rFonts w:ascii="Arial" w:hAnsi="Arial" w:cs="Arial"/>
          <w:color w:val="000000"/>
        </w:rPr>
      </w:pPr>
      <w:r w:rsidRPr="00893315">
        <w:rPr>
          <w:rFonts w:ascii="Arial" w:hAnsi="Arial" w:cs="Arial"/>
        </w:rPr>
        <w:t>Materská škola poskytuje celodennú výchovu a vzdelávanie s možnosťou poldennej dochádzky dieťaťa do materskej školy. Dĺžka dochádzky do materskej školy je spravidla tri roky, pohybuje sa podľa rozsahu od nástupu dieťaťa až po plnenie povinnej školskej dochádzky.</w:t>
      </w:r>
    </w:p>
    <w:p w:rsidR="00A51208" w:rsidRDefault="00A51208" w:rsidP="00D74A52">
      <w:pPr>
        <w:jc w:val="both"/>
        <w:rPr>
          <w:rFonts w:ascii="Arial" w:hAnsi="Arial" w:cs="Arial"/>
          <w:color w:val="000000"/>
        </w:rPr>
      </w:pPr>
    </w:p>
    <w:p w:rsidR="00C85174" w:rsidRDefault="00C85174" w:rsidP="00D74A52">
      <w:pPr>
        <w:jc w:val="both"/>
        <w:rPr>
          <w:rFonts w:ascii="Arial" w:hAnsi="Arial" w:cs="Arial"/>
          <w:color w:val="000000"/>
        </w:rPr>
      </w:pPr>
    </w:p>
    <w:p w:rsidR="00E00853" w:rsidRPr="00A51208" w:rsidRDefault="00E00853" w:rsidP="00E00853">
      <w:pPr>
        <w:autoSpaceDE w:val="0"/>
        <w:autoSpaceDN w:val="0"/>
        <w:adjustRightInd w:val="0"/>
        <w:rPr>
          <w:rFonts w:ascii="Arial" w:hAnsi="Arial" w:cs="Arial"/>
          <w:color w:val="000000"/>
          <w:sz w:val="28"/>
          <w:szCs w:val="28"/>
        </w:rPr>
      </w:pPr>
      <w:r>
        <w:rPr>
          <w:rFonts w:ascii="Arial" w:hAnsi="Arial" w:cs="Arial"/>
          <w:b/>
          <w:bCs/>
          <w:color w:val="000000"/>
          <w:sz w:val="28"/>
          <w:szCs w:val="28"/>
        </w:rPr>
        <w:t>4</w:t>
      </w:r>
      <w:r w:rsidRPr="00A51208">
        <w:rPr>
          <w:rFonts w:ascii="Arial" w:hAnsi="Arial" w:cs="Arial"/>
          <w:b/>
          <w:bCs/>
          <w:color w:val="000000"/>
          <w:sz w:val="28"/>
          <w:szCs w:val="28"/>
        </w:rPr>
        <w:t>. Vyučovací jazyk</w:t>
      </w:r>
    </w:p>
    <w:p w:rsidR="00E00853" w:rsidRPr="00A51208" w:rsidRDefault="00E00853" w:rsidP="00E00853">
      <w:pPr>
        <w:autoSpaceDE w:val="0"/>
        <w:autoSpaceDN w:val="0"/>
        <w:adjustRightInd w:val="0"/>
        <w:rPr>
          <w:rFonts w:ascii="Arial" w:hAnsi="Arial" w:cs="Arial"/>
          <w:b/>
          <w:bCs/>
          <w:color w:val="000000"/>
          <w:sz w:val="23"/>
          <w:szCs w:val="23"/>
        </w:rPr>
      </w:pPr>
    </w:p>
    <w:p w:rsidR="00E00853" w:rsidRPr="00A51208" w:rsidRDefault="00E00853" w:rsidP="00E00853">
      <w:pPr>
        <w:autoSpaceDE w:val="0"/>
        <w:autoSpaceDN w:val="0"/>
        <w:adjustRightInd w:val="0"/>
        <w:rPr>
          <w:rFonts w:ascii="Arial" w:hAnsi="Arial" w:cs="Arial"/>
          <w:color w:val="000000"/>
          <w:sz w:val="23"/>
          <w:szCs w:val="23"/>
        </w:rPr>
      </w:pPr>
      <w:r w:rsidRPr="00A51208">
        <w:rPr>
          <w:rFonts w:ascii="Arial" w:hAnsi="Arial" w:cs="Arial"/>
          <w:bCs/>
          <w:color w:val="000000"/>
          <w:sz w:val="23"/>
          <w:szCs w:val="23"/>
        </w:rPr>
        <w:t xml:space="preserve">Vyučovacím jazykom v materských školách je štátny jazyk Slovenskej republiky. </w:t>
      </w:r>
    </w:p>
    <w:p w:rsidR="00E00853" w:rsidRPr="00A51208" w:rsidRDefault="00E00853" w:rsidP="00D74A52">
      <w:pPr>
        <w:jc w:val="both"/>
        <w:rPr>
          <w:rFonts w:ascii="Arial" w:hAnsi="Arial" w:cs="Arial"/>
          <w:color w:val="000000"/>
        </w:rPr>
      </w:pPr>
    </w:p>
    <w:p w:rsidR="00D74A52" w:rsidRPr="00A51208" w:rsidRDefault="00D74A52" w:rsidP="00D74A52">
      <w:pPr>
        <w:jc w:val="both"/>
        <w:rPr>
          <w:rFonts w:ascii="Arial" w:hAnsi="Arial" w:cs="Arial"/>
          <w:color w:val="000000"/>
        </w:rPr>
      </w:pPr>
    </w:p>
    <w:p w:rsidR="00C85174" w:rsidRDefault="00C85174" w:rsidP="00BA7FB1">
      <w:pPr>
        <w:jc w:val="both"/>
        <w:rPr>
          <w:rFonts w:ascii="Arial" w:hAnsi="Arial" w:cs="Arial"/>
          <w:b/>
          <w:bCs/>
          <w:sz w:val="28"/>
          <w:szCs w:val="28"/>
        </w:rPr>
      </w:pPr>
    </w:p>
    <w:p w:rsidR="00C85174" w:rsidRDefault="00C85174" w:rsidP="00BA7FB1">
      <w:pPr>
        <w:jc w:val="both"/>
        <w:rPr>
          <w:rFonts w:ascii="Arial" w:hAnsi="Arial" w:cs="Arial"/>
          <w:b/>
          <w:bCs/>
          <w:sz w:val="28"/>
          <w:szCs w:val="28"/>
        </w:rPr>
      </w:pPr>
    </w:p>
    <w:p w:rsidR="00C85174" w:rsidRDefault="00C85174" w:rsidP="00BA7FB1">
      <w:pPr>
        <w:jc w:val="both"/>
        <w:rPr>
          <w:rFonts w:ascii="Arial" w:hAnsi="Arial" w:cs="Arial"/>
          <w:b/>
          <w:bCs/>
          <w:sz w:val="28"/>
          <w:szCs w:val="28"/>
        </w:rPr>
      </w:pPr>
    </w:p>
    <w:p w:rsidR="006177EA" w:rsidRDefault="00E00853" w:rsidP="00BA7FB1">
      <w:pPr>
        <w:jc w:val="both"/>
        <w:rPr>
          <w:rFonts w:ascii="Arial" w:hAnsi="Arial" w:cs="Arial"/>
          <w:b/>
          <w:bCs/>
          <w:sz w:val="28"/>
          <w:szCs w:val="28"/>
        </w:rPr>
      </w:pPr>
      <w:r>
        <w:rPr>
          <w:rFonts w:ascii="Arial" w:hAnsi="Arial" w:cs="Arial"/>
          <w:b/>
          <w:bCs/>
          <w:sz w:val="28"/>
          <w:szCs w:val="28"/>
        </w:rPr>
        <w:t xml:space="preserve">5. </w:t>
      </w:r>
      <w:r w:rsidR="006177EA">
        <w:rPr>
          <w:rFonts w:ascii="Arial" w:hAnsi="Arial" w:cs="Arial"/>
          <w:b/>
          <w:bCs/>
          <w:sz w:val="28"/>
          <w:szCs w:val="28"/>
        </w:rPr>
        <w:t>Učebné osnovy</w:t>
      </w:r>
    </w:p>
    <w:p w:rsidR="006177EA" w:rsidRDefault="006177EA" w:rsidP="00BA7FB1">
      <w:pPr>
        <w:jc w:val="both"/>
        <w:rPr>
          <w:rFonts w:ascii="Arial" w:hAnsi="Arial" w:cs="Arial"/>
          <w:b/>
          <w:bCs/>
          <w:sz w:val="28"/>
          <w:szCs w:val="28"/>
        </w:rPr>
      </w:pPr>
    </w:p>
    <w:p w:rsidR="001940DC" w:rsidRDefault="001940DC" w:rsidP="00BA7FB1">
      <w:pPr>
        <w:jc w:val="both"/>
        <w:rPr>
          <w:rFonts w:ascii="Arial" w:hAnsi="Arial" w:cs="Arial"/>
        </w:rPr>
      </w:pPr>
      <w:r>
        <w:rPr>
          <w:rFonts w:ascii="Arial" w:hAnsi="Arial" w:cs="Arial"/>
        </w:rPr>
        <w:t xml:space="preserve"> </w:t>
      </w:r>
      <w:r w:rsidRPr="001940DC">
        <w:rPr>
          <w:rFonts w:ascii="Arial" w:hAnsi="Arial" w:cs="Arial"/>
        </w:rPr>
        <w:t xml:space="preserve">V zmysle § 9 ods. 5) a 6) školského zákona sú učebnými osnovami našej materskej školy vzdelávacie štandardy Štátneho vzdelávacieho programu pre </w:t>
      </w:r>
      <w:proofErr w:type="spellStart"/>
      <w:r w:rsidRPr="001940DC">
        <w:rPr>
          <w:rFonts w:ascii="Arial" w:hAnsi="Arial" w:cs="Arial"/>
        </w:rPr>
        <w:t>predprimárne</w:t>
      </w:r>
      <w:proofErr w:type="spellEnd"/>
      <w:r w:rsidRPr="001940DC">
        <w:rPr>
          <w:rFonts w:ascii="Arial" w:hAnsi="Arial" w:cs="Arial"/>
        </w:rPr>
        <w:t xml:space="preserve"> vzdelávanie v materských školách (2015). Je dostupný na webovom sídle Ministerstva školstva vedy, výskumu a športu SR. </w:t>
      </w:r>
    </w:p>
    <w:p w:rsidR="00BA7FB1" w:rsidRPr="001940DC" w:rsidRDefault="001940DC" w:rsidP="00BA7FB1">
      <w:pPr>
        <w:jc w:val="both"/>
        <w:rPr>
          <w:rFonts w:ascii="Arial" w:hAnsi="Arial" w:cs="Arial"/>
        </w:rPr>
      </w:pPr>
      <w:r w:rsidRPr="001940DC">
        <w:rPr>
          <w:rFonts w:ascii="Arial" w:hAnsi="Arial" w:cs="Arial"/>
        </w:rPr>
        <w:t>(Bližšie pozri: http://www.minedu.sk/data/att/7828.pdf)</w:t>
      </w:r>
    </w:p>
    <w:p w:rsidR="00D74A52" w:rsidRPr="00A51208" w:rsidRDefault="00D74A52" w:rsidP="00D74A52">
      <w:pPr>
        <w:pStyle w:val="Default"/>
        <w:rPr>
          <w:rFonts w:ascii="Arial" w:hAnsi="Arial" w:cs="Arial"/>
        </w:rPr>
      </w:pPr>
    </w:p>
    <w:p w:rsidR="00BA7FB1" w:rsidRPr="00E00853" w:rsidRDefault="00BA7FB1" w:rsidP="00D74A52">
      <w:pPr>
        <w:pStyle w:val="Default"/>
        <w:rPr>
          <w:rFonts w:ascii="Arial" w:hAnsi="Arial" w:cs="Arial"/>
          <w:b/>
        </w:rPr>
      </w:pPr>
      <w:r>
        <w:rPr>
          <w:rFonts w:ascii="Arial" w:hAnsi="Arial" w:cs="Arial"/>
          <w:b/>
          <w:sz w:val="28"/>
          <w:szCs w:val="28"/>
        </w:rPr>
        <w:t xml:space="preserve"> </w:t>
      </w:r>
      <w:r w:rsidRPr="00E00853">
        <w:rPr>
          <w:rFonts w:ascii="Arial" w:hAnsi="Arial" w:cs="Arial"/>
          <w:b/>
        </w:rPr>
        <w:t xml:space="preserve">Východiská plánovania  </w:t>
      </w:r>
    </w:p>
    <w:p w:rsidR="00E43135" w:rsidRPr="00E00853" w:rsidRDefault="00E43135" w:rsidP="00D74A52">
      <w:pPr>
        <w:pStyle w:val="Default"/>
      </w:pPr>
    </w:p>
    <w:p w:rsidR="00E43135" w:rsidRPr="00893315" w:rsidRDefault="00E43135" w:rsidP="001940DC">
      <w:pPr>
        <w:pStyle w:val="Default"/>
        <w:jc w:val="both"/>
        <w:rPr>
          <w:rFonts w:ascii="Arial" w:hAnsi="Arial" w:cs="Arial"/>
        </w:rPr>
      </w:pPr>
      <w:r w:rsidRPr="00893315">
        <w:rPr>
          <w:rFonts w:ascii="Arial" w:hAnsi="Arial" w:cs="Arial"/>
        </w:rPr>
        <w:t>Pri plánovaní výchovno-vzdelávacej činnosti učiteľka vychádzame:</w:t>
      </w:r>
    </w:p>
    <w:p w:rsidR="001940DC" w:rsidRDefault="00E43135" w:rsidP="001940DC">
      <w:pPr>
        <w:pStyle w:val="Default"/>
        <w:numPr>
          <w:ilvl w:val="0"/>
          <w:numId w:val="15"/>
        </w:numPr>
        <w:jc w:val="both"/>
        <w:rPr>
          <w:rFonts w:ascii="Arial" w:hAnsi="Arial" w:cs="Arial"/>
        </w:rPr>
      </w:pPr>
      <w:r w:rsidRPr="00893315">
        <w:rPr>
          <w:rFonts w:ascii="Arial" w:hAnsi="Arial" w:cs="Arial"/>
        </w:rPr>
        <w:t xml:space="preserve">zo zamerania a cieľov výchovy a vzdelávania materskej školy, </w:t>
      </w:r>
    </w:p>
    <w:p w:rsidR="00E43135" w:rsidRPr="00893315" w:rsidRDefault="00E43135" w:rsidP="001940DC">
      <w:pPr>
        <w:pStyle w:val="Default"/>
        <w:numPr>
          <w:ilvl w:val="0"/>
          <w:numId w:val="15"/>
        </w:numPr>
        <w:jc w:val="both"/>
        <w:rPr>
          <w:rFonts w:ascii="Arial" w:hAnsi="Arial" w:cs="Arial"/>
        </w:rPr>
      </w:pPr>
      <w:r w:rsidRPr="00893315">
        <w:rPr>
          <w:rFonts w:ascii="Arial" w:hAnsi="Arial" w:cs="Arial"/>
        </w:rPr>
        <w:t>z obsahu Školského vzdelávacieho programu „</w:t>
      </w:r>
      <w:proofErr w:type="spellStart"/>
      <w:r w:rsidRPr="00893315">
        <w:rPr>
          <w:rFonts w:ascii="Arial" w:hAnsi="Arial" w:cs="Arial"/>
        </w:rPr>
        <w:t>Rozkveťáčik</w:t>
      </w:r>
      <w:proofErr w:type="spellEnd"/>
      <w:r w:rsidRPr="00893315">
        <w:rPr>
          <w:rFonts w:ascii="Arial" w:hAnsi="Arial" w:cs="Arial"/>
        </w:rPr>
        <w:t xml:space="preserve">“ a Štátneho vzdelávacieho programu pre </w:t>
      </w:r>
      <w:proofErr w:type="spellStart"/>
      <w:r w:rsidRPr="00893315">
        <w:rPr>
          <w:rFonts w:ascii="Arial" w:hAnsi="Arial" w:cs="Arial"/>
        </w:rPr>
        <w:t>predprimárne</w:t>
      </w:r>
      <w:proofErr w:type="spellEnd"/>
      <w:r w:rsidRPr="00893315">
        <w:rPr>
          <w:rFonts w:ascii="Arial" w:hAnsi="Arial" w:cs="Arial"/>
        </w:rPr>
        <w:t xml:space="preserve"> vzdelávanie v materských školách</w:t>
      </w:r>
    </w:p>
    <w:p w:rsidR="00E43135" w:rsidRPr="00893315" w:rsidRDefault="00E43135" w:rsidP="001940DC">
      <w:pPr>
        <w:pStyle w:val="Default"/>
        <w:numPr>
          <w:ilvl w:val="0"/>
          <w:numId w:val="15"/>
        </w:numPr>
        <w:jc w:val="both"/>
        <w:rPr>
          <w:rFonts w:ascii="Arial" w:hAnsi="Arial" w:cs="Arial"/>
        </w:rPr>
      </w:pPr>
      <w:r w:rsidRPr="00893315">
        <w:rPr>
          <w:rFonts w:ascii="Arial" w:hAnsi="Arial" w:cs="Arial"/>
        </w:rPr>
        <w:t xml:space="preserve">ďalej z úrovne jednotlivých detí v triede podľa zistení (odpovedí na </w:t>
      </w:r>
      <w:proofErr w:type="spellStart"/>
      <w:r w:rsidRPr="00893315">
        <w:rPr>
          <w:rFonts w:ascii="Arial" w:hAnsi="Arial" w:cs="Arial"/>
        </w:rPr>
        <w:t>evaluačné</w:t>
      </w:r>
      <w:proofErr w:type="spellEnd"/>
      <w:r w:rsidRPr="00893315">
        <w:rPr>
          <w:rFonts w:ascii="Arial" w:hAnsi="Arial" w:cs="Arial"/>
        </w:rPr>
        <w:t xml:space="preserve"> otázky), ktorá učiteľke predurčuje plánovať výchovno-vzdelávacie činnosti hlavne diferencovane a reagovať tak na odlišnosti detí vo vlastnostiach, schopnostiach, záujmoch,</w:t>
      </w:r>
    </w:p>
    <w:p w:rsidR="00E43135" w:rsidRPr="00893315" w:rsidRDefault="00E43135" w:rsidP="001940DC">
      <w:pPr>
        <w:pStyle w:val="Default"/>
        <w:numPr>
          <w:ilvl w:val="0"/>
          <w:numId w:val="15"/>
        </w:numPr>
        <w:jc w:val="both"/>
        <w:rPr>
          <w:rFonts w:ascii="Arial" w:hAnsi="Arial" w:cs="Arial"/>
        </w:rPr>
      </w:pPr>
      <w:r w:rsidRPr="00893315">
        <w:rPr>
          <w:rFonts w:ascii="Arial" w:hAnsi="Arial" w:cs="Arial"/>
        </w:rPr>
        <w:t xml:space="preserve">z materiálno-technických a priestorových podmienok, </w:t>
      </w:r>
    </w:p>
    <w:p w:rsidR="00E43135" w:rsidRPr="00893315" w:rsidRDefault="00E43135" w:rsidP="001940DC">
      <w:pPr>
        <w:pStyle w:val="Default"/>
        <w:numPr>
          <w:ilvl w:val="0"/>
          <w:numId w:val="15"/>
        </w:numPr>
        <w:jc w:val="both"/>
        <w:rPr>
          <w:rFonts w:ascii="Arial" w:hAnsi="Arial" w:cs="Arial"/>
        </w:rPr>
      </w:pPr>
      <w:r w:rsidRPr="00893315">
        <w:rPr>
          <w:rFonts w:ascii="Arial" w:hAnsi="Arial" w:cs="Arial"/>
        </w:rPr>
        <w:t>z personálneho zabezpečenia výchovy a vzdelávania (aj z možnosti spolupráce s ďalšími subjektmi),</w:t>
      </w:r>
    </w:p>
    <w:p w:rsidR="00BA7FB1" w:rsidRPr="00893315" w:rsidRDefault="00E43135" w:rsidP="001940DC">
      <w:pPr>
        <w:pStyle w:val="Default"/>
        <w:numPr>
          <w:ilvl w:val="0"/>
          <w:numId w:val="15"/>
        </w:numPr>
        <w:jc w:val="both"/>
        <w:rPr>
          <w:rFonts w:ascii="Arial" w:hAnsi="Arial" w:cs="Arial"/>
          <w:b/>
          <w:sz w:val="28"/>
          <w:szCs w:val="28"/>
        </w:rPr>
      </w:pPr>
      <w:r w:rsidRPr="00893315">
        <w:rPr>
          <w:rFonts w:ascii="Arial" w:hAnsi="Arial" w:cs="Arial"/>
        </w:rPr>
        <w:t>z reálnych možností, ktoré materská škola má vo svojej lokalite má.</w:t>
      </w:r>
    </w:p>
    <w:p w:rsidR="00BA7FB1" w:rsidRPr="00BA7FB1" w:rsidRDefault="00BA7FB1" w:rsidP="001940DC">
      <w:pPr>
        <w:pStyle w:val="Default"/>
        <w:numPr>
          <w:ilvl w:val="0"/>
          <w:numId w:val="14"/>
        </w:numPr>
        <w:jc w:val="both"/>
        <w:rPr>
          <w:rFonts w:ascii="Arial" w:hAnsi="Arial" w:cs="Arial"/>
        </w:rPr>
      </w:pPr>
      <w:r w:rsidRPr="00BA7FB1">
        <w:rPr>
          <w:rFonts w:ascii="Arial" w:hAnsi="Arial" w:cs="Arial"/>
        </w:rPr>
        <w:t>Výchovno-vzdelávaciu činnosť (ďalej VVČ) plánujeme týždenne, plánujeme cielené</w:t>
      </w:r>
      <w:r w:rsidR="00E43135">
        <w:rPr>
          <w:rFonts w:ascii="Arial" w:hAnsi="Arial" w:cs="Arial"/>
        </w:rPr>
        <w:t xml:space="preserve"> </w:t>
      </w:r>
      <w:r w:rsidRPr="00BA7FB1">
        <w:rPr>
          <w:rFonts w:ascii="Arial" w:hAnsi="Arial" w:cs="Arial"/>
        </w:rPr>
        <w:t xml:space="preserve"> vzdelávacie aktivity. </w:t>
      </w:r>
      <w:r w:rsidR="00E43135">
        <w:rPr>
          <w:rFonts w:ascii="Arial" w:hAnsi="Arial" w:cs="Arial"/>
        </w:rPr>
        <w:t xml:space="preserve">  </w:t>
      </w:r>
    </w:p>
    <w:p w:rsidR="00BA7FB1" w:rsidRPr="00E43135" w:rsidRDefault="00883E2E" w:rsidP="001940DC">
      <w:pPr>
        <w:pStyle w:val="Default"/>
        <w:numPr>
          <w:ilvl w:val="0"/>
          <w:numId w:val="14"/>
        </w:numPr>
        <w:jc w:val="both"/>
        <w:rPr>
          <w:rFonts w:ascii="Arial" w:hAnsi="Arial" w:cs="Arial"/>
        </w:rPr>
      </w:pPr>
      <w:r>
        <w:rPr>
          <w:rFonts w:ascii="Arial" w:hAnsi="Arial" w:cs="Arial"/>
        </w:rPr>
        <w:t>p</w:t>
      </w:r>
      <w:r w:rsidR="00BA7FB1" w:rsidRPr="00BA7FB1">
        <w:rPr>
          <w:rFonts w:ascii="Arial" w:hAnsi="Arial" w:cs="Arial"/>
        </w:rPr>
        <w:t>lánovanie vzdelávacích oblastí v rámci popoludňajších cielených vzdelávacích aktivít</w:t>
      </w:r>
      <w:r w:rsidR="00E43135">
        <w:rPr>
          <w:rFonts w:ascii="Arial" w:hAnsi="Arial" w:cs="Arial"/>
        </w:rPr>
        <w:t xml:space="preserve"> </w:t>
      </w:r>
      <w:r w:rsidR="00BA7FB1" w:rsidRPr="00BA7FB1">
        <w:rPr>
          <w:rFonts w:ascii="Arial" w:hAnsi="Arial" w:cs="Arial"/>
        </w:rPr>
        <w:t xml:space="preserve"> je plne v kompetencii učiteliek konkrétnych tried.  </w:t>
      </w:r>
    </w:p>
    <w:p w:rsidR="00D74A52" w:rsidRDefault="00883E2E" w:rsidP="001940DC">
      <w:pPr>
        <w:pStyle w:val="Default"/>
        <w:numPr>
          <w:ilvl w:val="0"/>
          <w:numId w:val="14"/>
        </w:numPr>
        <w:jc w:val="both"/>
        <w:rPr>
          <w:rFonts w:ascii="Arial" w:hAnsi="Arial" w:cs="Arial"/>
        </w:rPr>
      </w:pPr>
      <w:r>
        <w:rPr>
          <w:rFonts w:ascii="Arial" w:hAnsi="Arial" w:cs="Arial"/>
        </w:rPr>
        <w:t>p</w:t>
      </w:r>
      <w:r w:rsidR="00BA7FB1" w:rsidRPr="001940DC">
        <w:rPr>
          <w:rFonts w:ascii="Arial" w:hAnsi="Arial" w:cs="Arial"/>
        </w:rPr>
        <w:t>lánujeme tematicky, témy výučby nemáme dané, volia si ich učiteľky podľa</w:t>
      </w:r>
      <w:r w:rsidR="00E43135" w:rsidRPr="001940DC">
        <w:rPr>
          <w:rFonts w:ascii="Arial" w:hAnsi="Arial" w:cs="Arial"/>
        </w:rPr>
        <w:t xml:space="preserve"> </w:t>
      </w:r>
      <w:r w:rsidR="00BA7FB1" w:rsidRPr="001940DC">
        <w:rPr>
          <w:rFonts w:ascii="Arial" w:hAnsi="Arial" w:cs="Arial"/>
        </w:rPr>
        <w:t xml:space="preserve"> vlastného uváženia a vzájomnej dohody v konkrétnej triede, pričom zohľadňujú záujmy a potreby detí. Časová ohraničenosť jednotlivých tém závisí od učiteliek, ktoré zohľadňujú záujem detí o konkrétne témy. Pri plánovaní aktivít na konkrétny týždeň si učiteľky vyberajú výkonové štandardy zo ŠVP, ktoré prispôsobujú schopnostiam danej skupiny detí, pričom môžu (ale nemusia) využívať adaptácie výkonových štandardov jednotlivých VO vymedzené viacerými úrovňami dosahovania jednotlivých výkonov. Výkonové štandardy môžu v prípade ich širšieho vymedzenia deliť, ale i spájať do logicky integrovaných celkov. Spravidla teda v rámci plánovania dochádza k vzájomnému prepájaniu </w:t>
      </w:r>
      <w:r w:rsidR="006177EA" w:rsidRPr="001940DC">
        <w:rPr>
          <w:rFonts w:ascii="Arial" w:hAnsi="Arial" w:cs="Arial"/>
        </w:rPr>
        <w:t>vzdelávacích oblastí resp. k integrácii výkonových štandardov z niektorých VO.</w:t>
      </w:r>
      <w:r w:rsidR="00BA7FB1" w:rsidRPr="001940DC">
        <w:rPr>
          <w:rFonts w:ascii="Arial" w:hAnsi="Arial" w:cs="Arial"/>
        </w:rPr>
        <w:t xml:space="preserve"> </w:t>
      </w:r>
    </w:p>
    <w:p w:rsidR="00C85174" w:rsidRPr="001940DC" w:rsidRDefault="00C85174" w:rsidP="00C85174">
      <w:pPr>
        <w:pStyle w:val="Default"/>
        <w:jc w:val="both"/>
        <w:rPr>
          <w:rFonts w:ascii="Arial" w:hAnsi="Arial" w:cs="Arial"/>
        </w:rPr>
      </w:pPr>
    </w:p>
    <w:p w:rsidR="001940DC" w:rsidRDefault="001940DC" w:rsidP="00C85174">
      <w:pPr>
        <w:jc w:val="center"/>
        <w:rPr>
          <w:rFonts w:ascii="Arial" w:hAnsi="Arial" w:cs="Arial"/>
        </w:rPr>
      </w:pPr>
      <w:r w:rsidRPr="00A51208">
        <w:rPr>
          <w:rFonts w:ascii="Arial" w:hAnsi="Arial" w:cs="Arial"/>
          <w:b/>
          <w:sz w:val="28"/>
          <w:szCs w:val="28"/>
          <w:u w:val="single"/>
        </w:rPr>
        <w:t>Špecifické ciele, ktoré budeme plniť počas  celého školského roka</w:t>
      </w:r>
    </w:p>
    <w:p w:rsidR="001940DC" w:rsidRPr="00A51208" w:rsidRDefault="001940DC" w:rsidP="001940DC">
      <w:pPr>
        <w:ind w:left="5664" w:firstLine="708"/>
        <w:jc w:val="center"/>
        <w:rPr>
          <w:rFonts w:ascii="Arial" w:hAnsi="Arial" w:cs="Arial"/>
        </w:rPr>
      </w:pPr>
    </w:p>
    <w:p w:rsidR="001940DC" w:rsidRPr="00A51208" w:rsidRDefault="00883E2E" w:rsidP="00883E2E">
      <w:pPr>
        <w:ind w:left="360"/>
        <w:contextualSpacing/>
        <w:rPr>
          <w:rFonts w:ascii="Arial" w:hAnsi="Arial" w:cs="Arial"/>
          <w:b/>
          <w:bCs/>
        </w:rPr>
      </w:pPr>
      <w:r>
        <w:rPr>
          <w:rFonts w:ascii="Arial" w:hAnsi="Arial" w:cs="Arial"/>
          <w:b/>
          <w:bCs/>
        </w:rPr>
        <w:t>Jazyk a kom</w:t>
      </w:r>
      <w:r w:rsidR="000975B1">
        <w:rPr>
          <w:rFonts w:ascii="Arial" w:hAnsi="Arial" w:cs="Arial"/>
          <w:b/>
          <w:bCs/>
        </w:rPr>
        <w:t>u</w:t>
      </w:r>
      <w:r>
        <w:rPr>
          <w:rFonts w:ascii="Arial" w:hAnsi="Arial" w:cs="Arial"/>
          <w:b/>
          <w:bCs/>
        </w:rPr>
        <w:t>nikácia</w:t>
      </w:r>
    </w:p>
    <w:tbl>
      <w:tblPr>
        <w:tblStyle w:val="Mriekatabuky"/>
        <w:tblW w:w="9322" w:type="dxa"/>
        <w:tblLook w:val="04A0"/>
      </w:tblPr>
      <w:tblGrid>
        <w:gridCol w:w="9322"/>
      </w:tblGrid>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Aktívne a spontánne nadväzuje rečový kontakt s inými osobami- deťmi i dospelými.</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Reaguje na neverbálne signály (gestá, mimiku), udržuje očný kontakt, hlasnosť prejavu prispôsobuje situácií.</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Používanie jazyka prispôsobuje sociálnym situáciám a vzťahom.</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lastRenderedPageBreak/>
              <w:t>Pozná a dodržiava základné pravidlá vedenia dialógu.</w:t>
            </w:r>
          </w:p>
        </w:tc>
      </w:tr>
      <w:tr w:rsidR="0099455A" w:rsidRPr="00A51208" w:rsidTr="00071770">
        <w:tc>
          <w:tcPr>
            <w:tcW w:w="9322" w:type="dxa"/>
          </w:tcPr>
          <w:p w:rsidR="0099455A" w:rsidRPr="0099455A" w:rsidRDefault="0099455A" w:rsidP="00E1309A">
            <w:pPr>
              <w:rPr>
                <w:rFonts w:ascii="Arial" w:hAnsi="Arial" w:cs="Arial"/>
                <w:sz w:val="24"/>
                <w:szCs w:val="24"/>
              </w:rPr>
            </w:pPr>
            <w:r w:rsidRPr="0099455A">
              <w:rPr>
                <w:rFonts w:ascii="Arial" w:hAnsi="Arial" w:cs="Arial"/>
                <w:sz w:val="24"/>
                <w:szCs w:val="24"/>
              </w:rPr>
              <w:t>Dokáže jednoducho vysvetliť, prečo je písaná re</w:t>
            </w:r>
            <w:r>
              <w:rPr>
                <w:rFonts w:ascii="Arial" w:hAnsi="Arial" w:cs="Arial"/>
                <w:sz w:val="24"/>
                <w:szCs w:val="24"/>
              </w:rPr>
              <w:t>č</w:t>
            </w:r>
            <w:r w:rsidRPr="0099455A">
              <w:rPr>
                <w:rFonts w:ascii="Arial" w:hAnsi="Arial" w:cs="Arial"/>
                <w:sz w:val="24"/>
                <w:szCs w:val="24"/>
              </w:rPr>
              <w:t xml:space="preserve"> dôležitá a uvedie jednoduché príklady.</w:t>
            </w:r>
          </w:p>
        </w:tc>
      </w:tr>
      <w:tr w:rsidR="0099455A" w:rsidRPr="00A51208" w:rsidTr="00071770">
        <w:tc>
          <w:tcPr>
            <w:tcW w:w="9322" w:type="dxa"/>
          </w:tcPr>
          <w:p w:rsidR="0099455A" w:rsidRPr="00A51208" w:rsidRDefault="0099455A" w:rsidP="00883E2E">
            <w:pPr>
              <w:rPr>
                <w:rFonts w:ascii="Arial" w:hAnsi="Arial" w:cs="Arial"/>
                <w:sz w:val="24"/>
                <w:szCs w:val="24"/>
              </w:rPr>
            </w:pPr>
            <w:r w:rsidRPr="00A51208">
              <w:rPr>
                <w:rFonts w:ascii="Arial" w:hAnsi="Arial" w:cs="Arial"/>
                <w:sz w:val="24"/>
                <w:szCs w:val="24"/>
              </w:rPr>
              <w:t>Pri činnostiach s knihou rozumie a aktívne (v primeraných ekvivalentoch) používa výraz ako autor, kniha, strana, spisovateľ.</w:t>
            </w:r>
          </w:p>
        </w:tc>
      </w:tr>
      <w:tr w:rsidR="0099455A" w:rsidRPr="00A51208" w:rsidTr="00071770">
        <w:tc>
          <w:tcPr>
            <w:tcW w:w="9322" w:type="dxa"/>
          </w:tcPr>
          <w:p w:rsidR="0099455A" w:rsidRPr="00A51208" w:rsidRDefault="0099455A" w:rsidP="00883E2E">
            <w:pPr>
              <w:rPr>
                <w:rFonts w:ascii="Arial" w:hAnsi="Arial" w:cs="Arial"/>
                <w:sz w:val="24"/>
                <w:szCs w:val="24"/>
              </w:rPr>
            </w:pPr>
            <w:r w:rsidRPr="00A51208">
              <w:rPr>
                <w:rFonts w:ascii="Arial" w:hAnsi="Arial" w:cs="Arial"/>
                <w:sz w:val="24"/>
                <w:szCs w:val="24"/>
              </w:rPr>
              <w:t>Používa knihu správnym spôsobom.</w:t>
            </w:r>
          </w:p>
        </w:tc>
      </w:tr>
      <w:tr w:rsidR="0099455A" w:rsidRPr="00A51208" w:rsidTr="00071770">
        <w:tc>
          <w:tcPr>
            <w:tcW w:w="9322" w:type="dxa"/>
          </w:tcPr>
          <w:p w:rsidR="0099455A" w:rsidRPr="00A51208" w:rsidRDefault="0099455A" w:rsidP="00883E2E">
            <w:pPr>
              <w:rPr>
                <w:rFonts w:ascii="Arial" w:hAnsi="Arial" w:cs="Arial"/>
                <w:sz w:val="24"/>
                <w:szCs w:val="24"/>
              </w:rPr>
            </w:pPr>
            <w:r w:rsidRPr="00A51208">
              <w:rPr>
                <w:rFonts w:ascii="Arial" w:hAnsi="Arial" w:cs="Arial"/>
                <w:sz w:val="24"/>
                <w:szCs w:val="24"/>
              </w:rPr>
              <w:t>Pri kreslení a </w:t>
            </w:r>
            <w:proofErr w:type="spellStart"/>
            <w:r w:rsidRPr="00A51208">
              <w:rPr>
                <w:rFonts w:ascii="Arial" w:hAnsi="Arial" w:cs="Arial"/>
                <w:sz w:val="24"/>
                <w:szCs w:val="24"/>
              </w:rPr>
              <w:t>grafomotorických</w:t>
            </w:r>
            <w:proofErr w:type="spellEnd"/>
            <w:r w:rsidRPr="00A51208">
              <w:rPr>
                <w:rFonts w:ascii="Arial" w:hAnsi="Arial" w:cs="Arial"/>
                <w:sz w:val="24"/>
                <w:szCs w:val="24"/>
              </w:rPr>
              <w:t xml:space="preserve"> činnostiach sedí vzpriamene, vzdialenosť očí od podložky je primeraná.</w:t>
            </w:r>
          </w:p>
        </w:tc>
      </w:tr>
      <w:tr w:rsidR="0099455A" w:rsidRPr="00A51208" w:rsidTr="00071770">
        <w:tc>
          <w:tcPr>
            <w:tcW w:w="9322" w:type="dxa"/>
          </w:tcPr>
          <w:p w:rsidR="0099455A" w:rsidRPr="00A51208" w:rsidRDefault="0099455A" w:rsidP="00883E2E">
            <w:pPr>
              <w:rPr>
                <w:rFonts w:ascii="Arial" w:hAnsi="Arial" w:cs="Arial"/>
                <w:sz w:val="24"/>
                <w:szCs w:val="24"/>
              </w:rPr>
            </w:pPr>
            <w:r w:rsidRPr="00A51208">
              <w:rPr>
                <w:rFonts w:ascii="Arial" w:hAnsi="Arial" w:cs="Arial"/>
                <w:sz w:val="24"/>
                <w:szCs w:val="24"/>
              </w:rPr>
              <w:t>Pri kreslení a </w:t>
            </w:r>
            <w:proofErr w:type="spellStart"/>
            <w:r w:rsidRPr="00A51208">
              <w:rPr>
                <w:rFonts w:ascii="Arial" w:hAnsi="Arial" w:cs="Arial"/>
                <w:sz w:val="24"/>
                <w:szCs w:val="24"/>
              </w:rPr>
              <w:t>grafomotorických</w:t>
            </w:r>
            <w:proofErr w:type="spellEnd"/>
            <w:r w:rsidRPr="00A51208">
              <w:rPr>
                <w:rFonts w:ascii="Arial" w:hAnsi="Arial" w:cs="Arial"/>
                <w:sz w:val="24"/>
                <w:szCs w:val="24"/>
              </w:rPr>
              <w:t xml:space="preserve"> činnostiach drží ceruzku správnym spôsobom a vyvíja primeranú intenzitu tlaku na podložku.</w:t>
            </w:r>
          </w:p>
        </w:tc>
      </w:tr>
    </w:tbl>
    <w:p w:rsidR="00883E2E" w:rsidRDefault="00883E2E" w:rsidP="001940DC">
      <w:pPr>
        <w:rPr>
          <w:b/>
          <w:color w:val="70AD47" w:themeColor="accent6"/>
        </w:rPr>
      </w:pPr>
    </w:p>
    <w:p w:rsidR="001940DC" w:rsidRPr="00D127E2" w:rsidRDefault="00883E2E" w:rsidP="001940DC">
      <w:pPr>
        <w:rPr>
          <w:rFonts w:ascii="Arial" w:hAnsi="Arial" w:cs="Arial"/>
          <w:b/>
        </w:rPr>
      </w:pPr>
      <w:r>
        <w:rPr>
          <w:rFonts w:ascii="Arial" w:hAnsi="Arial" w:cs="Arial"/>
          <w:b/>
        </w:rPr>
        <w:t>Človek a spoločnosť</w:t>
      </w:r>
    </w:p>
    <w:tbl>
      <w:tblPr>
        <w:tblStyle w:val="Mriekatabuky"/>
        <w:tblW w:w="9322" w:type="dxa"/>
        <w:tblLook w:val="04A0"/>
      </w:tblPr>
      <w:tblGrid>
        <w:gridCol w:w="9322"/>
      </w:tblGrid>
      <w:tr w:rsidR="001940DC" w:rsidRPr="00D127E2" w:rsidTr="00071770">
        <w:tc>
          <w:tcPr>
            <w:tcW w:w="9322" w:type="dxa"/>
          </w:tcPr>
          <w:p w:rsidR="001940DC" w:rsidRPr="00D127E2" w:rsidRDefault="001940DC" w:rsidP="00883E2E">
            <w:pPr>
              <w:rPr>
                <w:rFonts w:ascii="Arial" w:hAnsi="Arial" w:cs="Arial"/>
                <w:sz w:val="24"/>
                <w:szCs w:val="24"/>
              </w:rPr>
            </w:pPr>
            <w:r w:rsidRPr="00D127E2">
              <w:rPr>
                <w:rFonts w:ascii="Arial" w:hAnsi="Arial" w:cs="Arial"/>
                <w:sz w:val="24"/>
                <w:szCs w:val="24"/>
              </w:rPr>
              <w:t xml:space="preserve">Plynule rozpráva o svojich záľubách aj povinnostiach. </w:t>
            </w:r>
          </w:p>
        </w:tc>
      </w:tr>
      <w:tr w:rsidR="001940DC" w:rsidRPr="00D127E2" w:rsidTr="00071770">
        <w:tc>
          <w:tcPr>
            <w:tcW w:w="9322" w:type="dxa"/>
          </w:tcPr>
          <w:p w:rsidR="001940DC" w:rsidRPr="00D127E2" w:rsidRDefault="001940DC" w:rsidP="00883E2E">
            <w:pPr>
              <w:rPr>
                <w:rFonts w:ascii="Arial" w:hAnsi="Arial" w:cs="Arial"/>
                <w:sz w:val="24"/>
                <w:szCs w:val="24"/>
              </w:rPr>
            </w:pPr>
            <w:r w:rsidRPr="00D127E2">
              <w:rPr>
                <w:rFonts w:ascii="Arial" w:hAnsi="Arial" w:cs="Arial"/>
                <w:sz w:val="24"/>
                <w:szCs w:val="24"/>
              </w:rPr>
              <w:t>Vie, koľko má rokov, pozná ročné obdobie, príp. aj mesiac svojho narodenia.</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Pozná nebezpečenstvá súvisiace scestnou premávkou.</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Pozná a dodržiava základné pravidlá správania účastníkov cestnej premávky týkajúce sa chodcov.</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 xml:space="preserve">Pozná a dodržiava základné pravidlá správania účastníkov cestnej premávky týkajúce sa cyklistov, </w:t>
            </w:r>
            <w:proofErr w:type="spellStart"/>
            <w:r w:rsidRPr="00A51208">
              <w:rPr>
                <w:rFonts w:ascii="Arial" w:hAnsi="Arial" w:cs="Arial"/>
                <w:sz w:val="24"/>
                <w:szCs w:val="24"/>
              </w:rPr>
              <w:t>kolobežkárov</w:t>
            </w:r>
            <w:proofErr w:type="spellEnd"/>
            <w:r w:rsidRPr="00A51208">
              <w:rPr>
                <w:rFonts w:ascii="Arial" w:hAnsi="Arial" w:cs="Arial"/>
                <w:sz w:val="24"/>
                <w:szCs w:val="24"/>
              </w:rPr>
              <w:t>, korčuliarov.</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 xml:space="preserve">Pozná a dodržiava základné pravidlá správania v úlohe cestujúceho v hromadnej doprave a v úlohe </w:t>
            </w:r>
          </w:p>
          <w:p w:rsidR="00D93406" w:rsidRPr="00A51208" w:rsidRDefault="00D93406" w:rsidP="0088551E">
            <w:pPr>
              <w:rPr>
                <w:rFonts w:ascii="Arial" w:hAnsi="Arial" w:cs="Arial"/>
                <w:sz w:val="24"/>
                <w:szCs w:val="24"/>
              </w:rPr>
            </w:pPr>
            <w:r w:rsidRPr="00A51208">
              <w:rPr>
                <w:rFonts w:ascii="Arial" w:hAnsi="Arial" w:cs="Arial"/>
                <w:sz w:val="24"/>
                <w:szCs w:val="24"/>
              </w:rPr>
              <w:t xml:space="preserve">spolujazdca. </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Pri opise krajiny používa pojmy ako vrch, les, pole, lúka, potok, rieka, jazero, rybník.</w:t>
            </w:r>
          </w:p>
        </w:tc>
      </w:tr>
      <w:tr w:rsidR="00D93406" w:rsidRPr="00A51208" w:rsidTr="00071770">
        <w:tc>
          <w:tcPr>
            <w:tcW w:w="9322" w:type="dxa"/>
          </w:tcPr>
          <w:p w:rsidR="00D93406" w:rsidRPr="00A51208" w:rsidRDefault="00D93406" w:rsidP="0088551E">
            <w:pPr>
              <w:rPr>
                <w:rFonts w:ascii="Arial" w:hAnsi="Arial" w:cs="Arial"/>
                <w:sz w:val="24"/>
                <w:szCs w:val="24"/>
              </w:rPr>
            </w:pPr>
            <w:r w:rsidRPr="00A51208">
              <w:rPr>
                <w:rFonts w:ascii="Arial" w:hAnsi="Arial" w:cs="Arial"/>
                <w:sz w:val="24"/>
                <w:szCs w:val="24"/>
              </w:rPr>
              <w:t>Pozná najznámejšie prírodné krásy regiónu, napr. rieku, ktorá preteká cez daný región, pohorie či vodnú plochu.</w:t>
            </w:r>
          </w:p>
        </w:tc>
      </w:tr>
      <w:tr w:rsidR="001940DC" w:rsidRPr="00D127E2" w:rsidTr="00071770">
        <w:tc>
          <w:tcPr>
            <w:tcW w:w="9322" w:type="dxa"/>
          </w:tcPr>
          <w:p w:rsidR="001940DC" w:rsidRPr="00D127E2" w:rsidRDefault="001940DC" w:rsidP="00883E2E">
            <w:pPr>
              <w:rPr>
                <w:rFonts w:ascii="Arial" w:hAnsi="Arial" w:cs="Arial"/>
                <w:sz w:val="24"/>
                <w:szCs w:val="24"/>
              </w:rPr>
            </w:pPr>
            <w:r w:rsidRPr="00D127E2">
              <w:rPr>
                <w:rFonts w:ascii="Arial" w:hAnsi="Arial" w:cs="Arial"/>
                <w:sz w:val="24"/>
                <w:szCs w:val="24"/>
              </w:rPr>
              <w:t xml:space="preserve">Predstaví sa deťom i dospelým ,oslovuje menom rovesníkov v triede, pozná mená učiteliek v triede. </w:t>
            </w:r>
          </w:p>
        </w:tc>
      </w:tr>
      <w:tr w:rsidR="001940DC" w:rsidRPr="00D127E2" w:rsidTr="00071770">
        <w:tc>
          <w:tcPr>
            <w:tcW w:w="9322" w:type="dxa"/>
          </w:tcPr>
          <w:p w:rsidR="001940DC" w:rsidRPr="00D127E2" w:rsidRDefault="001940DC" w:rsidP="00883E2E">
            <w:pPr>
              <w:rPr>
                <w:rFonts w:ascii="Arial" w:hAnsi="Arial" w:cs="Arial"/>
                <w:sz w:val="24"/>
                <w:szCs w:val="24"/>
              </w:rPr>
            </w:pPr>
            <w:r w:rsidRPr="00D127E2">
              <w:rPr>
                <w:rFonts w:ascii="Arial" w:hAnsi="Arial" w:cs="Arial"/>
                <w:sz w:val="24"/>
                <w:szCs w:val="24"/>
              </w:rPr>
              <w:t>Nadväzuje adekvátny sociálny kontakt (verbálny i neverbálny) s inými osobami – deťmi i dospelými.</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Volí vhodný pozdrav vzhľadom na aktuálnu situáciu a odzdraví primerane situácii.</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Používa prosbu, poďakovanie, ospravedlnenie vzhľadom na aktuálnu situáciu.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Rešpektuje dohodnuté pravidlá spoločensky prijateľného správania.</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Správa sa ohľaduplne k deťom i dospelým.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Identifikuje pozitívne a negatívne ľudské vlastnosti.</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Spolupracuje v skupinovej činnosti na základe osobnostných predpokladov.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Sústredí sa na činnosť na základe zapojenia vôľových vlastností.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Dokončuje individuálnu alebo skupinovú činnosť.</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Vyjadruje pocity zo zážitku, vypočutej rozprávky alebo príbehu – pozitívne i negatívne.</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Reaguje spoločensky prijateľným spôsobom na aktuálne prejavy emócií –pozitívne i negatívne.</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Opíše aktuálne emócie.</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V dialógu vie vypočuť iných (deti i dospelých).</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Rozlišuje vhodné a nevhodné správanie.</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Požiada o pomoc, keď si to situácia vyžaduje a poďakuje za pomoc od druhých.</w:t>
            </w:r>
          </w:p>
        </w:tc>
      </w:tr>
      <w:tr w:rsidR="001940DC" w:rsidRPr="00A51208" w:rsidTr="00071770">
        <w:tc>
          <w:tcPr>
            <w:tcW w:w="9322" w:type="dxa"/>
          </w:tcPr>
          <w:p w:rsidR="001940DC" w:rsidRPr="00A51208" w:rsidRDefault="001940DC" w:rsidP="00883E2E">
            <w:pPr>
              <w:rPr>
                <w:rFonts w:ascii="Arial" w:hAnsi="Arial" w:cs="Arial"/>
                <w:b/>
                <w:color w:val="FFC000"/>
                <w:sz w:val="24"/>
                <w:szCs w:val="24"/>
              </w:rPr>
            </w:pPr>
            <w:r w:rsidRPr="00A51208">
              <w:rPr>
                <w:rFonts w:ascii="Arial" w:hAnsi="Arial" w:cs="Arial"/>
                <w:sz w:val="24"/>
                <w:szCs w:val="24"/>
              </w:rPr>
              <w:t>Poskytne iným pomoc.</w:t>
            </w:r>
          </w:p>
        </w:tc>
      </w:tr>
      <w:tr w:rsidR="001940DC" w:rsidRPr="00A51208" w:rsidTr="00071770">
        <w:tc>
          <w:tcPr>
            <w:tcW w:w="9322" w:type="dxa"/>
          </w:tcPr>
          <w:p w:rsidR="001940DC" w:rsidRPr="00A51208" w:rsidRDefault="001940DC" w:rsidP="00883E2E">
            <w:pPr>
              <w:rPr>
                <w:rFonts w:ascii="Arial" w:hAnsi="Arial" w:cs="Arial"/>
                <w:b/>
                <w:color w:val="FFC000"/>
                <w:sz w:val="24"/>
                <w:szCs w:val="24"/>
              </w:rPr>
            </w:pPr>
            <w:r w:rsidRPr="00A51208">
              <w:rPr>
                <w:rFonts w:ascii="Arial" w:hAnsi="Arial" w:cs="Arial"/>
                <w:sz w:val="24"/>
                <w:szCs w:val="24"/>
              </w:rPr>
              <w:t>Obdarí druhých.</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Podelí sa o veci.</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Ocení dobré skutky.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lastRenderedPageBreak/>
              <w:t xml:space="preserve">Presadzuje sa v hre alebo v činnosti spoločensky prijateľným spôsobom. </w:t>
            </w:r>
          </w:p>
        </w:tc>
      </w:tr>
      <w:tr w:rsidR="001940DC" w:rsidRPr="00A51208" w:rsidTr="00071770">
        <w:tc>
          <w:tcPr>
            <w:tcW w:w="9322" w:type="dxa"/>
          </w:tcPr>
          <w:p w:rsidR="001940DC" w:rsidRPr="00A51208" w:rsidRDefault="001940DC" w:rsidP="00883E2E">
            <w:pPr>
              <w:rPr>
                <w:rFonts w:ascii="Arial" w:hAnsi="Arial" w:cs="Arial"/>
                <w:b/>
                <w:color w:val="FFC000"/>
                <w:sz w:val="24"/>
                <w:szCs w:val="24"/>
              </w:rPr>
            </w:pPr>
            <w:r w:rsidRPr="00A51208">
              <w:rPr>
                <w:rFonts w:ascii="Arial" w:hAnsi="Arial" w:cs="Arial"/>
                <w:sz w:val="24"/>
                <w:szCs w:val="24"/>
              </w:rPr>
              <w:t>Nenásilne rieši konflikt.</w:t>
            </w:r>
          </w:p>
        </w:tc>
      </w:tr>
      <w:tr w:rsidR="001940DC" w:rsidRPr="00A51208" w:rsidTr="00071770">
        <w:tc>
          <w:tcPr>
            <w:tcW w:w="9322" w:type="dxa"/>
          </w:tcPr>
          <w:p w:rsidR="001940DC" w:rsidRPr="00A51208" w:rsidRDefault="001940DC" w:rsidP="00883E2E">
            <w:pPr>
              <w:rPr>
                <w:rFonts w:ascii="Arial" w:hAnsi="Arial" w:cs="Arial"/>
                <w:b/>
                <w:color w:val="FFC000"/>
                <w:sz w:val="24"/>
                <w:szCs w:val="24"/>
              </w:rPr>
            </w:pPr>
            <w:r w:rsidRPr="00A51208">
              <w:rPr>
                <w:rFonts w:ascii="Arial" w:hAnsi="Arial" w:cs="Arial"/>
                <w:sz w:val="24"/>
                <w:szCs w:val="24"/>
              </w:rPr>
              <w:t>Odmieta nevhodné správanie.</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Odmieta kontakt s neznámymi osobami.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Uvedomuje si na elementárnej úrovni dôsledky svojho správania.</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 xml:space="preserve">Pozná na elementárnej úrovni svoje práva a  splniteľné povinnosti. </w:t>
            </w:r>
          </w:p>
        </w:tc>
      </w:tr>
    </w:tbl>
    <w:p w:rsidR="00883E2E" w:rsidRDefault="00883E2E" w:rsidP="001940DC">
      <w:pPr>
        <w:rPr>
          <w:b/>
          <w:color w:val="70AD47" w:themeColor="accent6"/>
        </w:rPr>
      </w:pPr>
    </w:p>
    <w:p w:rsidR="001940DC" w:rsidRPr="0068676D" w:rsidRDefault="00D93406" w:rsidP="001940DC">
      <w:pPr>
        <w:rPr>
          <w:rFonts w:ascii="Arial" w:hAnsi="Arial" w:cs="Arial"/>
        </w:rPr>
      </w:pPr>
      <w:r>
        <w:rPr>
          <w:rFonts w:ascii="Arial" w:hAnsi="Arial" w:cs="Arial"/>
          <w:b/>
        </w:rPr>
        <w:t>Človek a svet práce</w:t>
      </w:r>
    </w:p>
    <w:tbl>
      <w:tblPr>
        <w:tblStyle w:val="Mriekatabuky"/>
        <w:tblW w:w="9322" w:type="dxa"/>
        <w:tblLook w:val="04A0"/>
      </w:tblPr>
      <w:tblGrid>
        <w:gridCol w:w="9322"/>
      </w:tblGrid>
      <w:tr w:rsidR="001940DC" w:rsidRPr="00821D71" w:rsidTr="00071770">
        <w:tc>
          <w:tcPr>
            <w:tcW w:w="9322" w:type="dxa"/>
            <w:tcBorders>
              <w:top w:val="single" w:sz="4" w:space="0" w:color="auto"/>
              <w:left w:val="single" w:sz="4" w:space="0" w:color="auto"/>
              <w:bottom w:val="single" w:sz="4" w:space="0" w:color="auto"/>
              <w:right w:val="single" w:sz="4" w:space="0" w:color="auto"/>
            </w:tcBorders>
            <w:hideMark/>
          </w:tcPr>
          <w:p w:rsidR="001940DC" w:rsidRPr="00821D71" w:rsidRDefault="001940DC" w:rsidP="00883E2E">
            <w:pPr>
              <w:rPr>
                <w:rFonts w:ascii="Arial" w:hAnsi="Arial" w:cs="Arial"/>
                <w:sz w:val="24"/>
                <w:szCs w:val="24"/>
              </w:rPr>
            </w:pPr>
            <w:r w:rsidRPr="00821D71">
              <w:rPr>
                <w:rFonts w:ascii="Arial" w:hAnsi="Arial" w:cs="Arial"/>
                <w:sz w:val="24"/>
                <w:szCs w:val="24"/>
              </w:rPr>
              <w:t xml:space="preserve">Používa predmety dennej potreby v domácnosti a aj elementárne pracovné nástroje v dielni či záhrade. </w:t>
            </w:r>
          </w:p>
        </w:tc>
      </w:tr>
      <w:tr w:rsidR="00D93406" w:rsidRPr="00821D71" w:rsidTr="00071770">
        <w:tc>
          <w:tcPr>
            <w:tcW w:w="9322" w:type="dxa"/>
            <w:tcBorders>
              <w:top w:val="single" w:sz="4" w:space="0" w:color="auto"/>
              <w:left w:val="single" w:sz="4" w:space="0" w:color="auto"/>
              <w:bottom w:val="single" w:sz="4" w:space="0" w:color="auto"/>
              <w:right w:val="single" w:sz="4" w:space="0" w:color="auto"/>
            </w:tcBorders>
            <w:hideMark/>
          </w:tcPr>
          <w:p w:rsidR="00D93406" w:rsidRPr="00821D71" w:rsidRDefault="00D93406" w:rsidP="00883E2E">
            <w:pPr>
              <w:rPr>
                <w:rFonts w:ascii="Arial" w:hAnsi="Arial" w:cs="Arial"/>
              </w:rPr>
            </w:pPr>
          </w:p>
        </w:tc>
      </w:tr>
    </w:tbl>
    <w:p w:rsidR="00D93406" w:rsidRDefault="00D93406" w:rsidP="001940DC">
      <w:pPr>
        <w:rPr>
          <w:rFonts w:ascii="Arial" w:hAnsi="Arial" w:cs="Arial"/>
          <w:b/>
        </w:rPr>
      </w:pPr>
    </w:p>
    <w:p w:rsidR="001940DC" w:rsidRPr="00D93406" w:rsidRDefault="00D93406" w:rsidP="001940DC">
      <w:pPr>
        <w:rPr>
          <w:rFonts w:ascii="Arial" w:hAnsi="Arial" w:cs="Arial"/>
          <w:b/>
          <w:bCs/>
        </w:rPr>
      </w:pPr>
      <w:r w:rsidRPr="00D93406">
        <w:rPr>
          <w:rFonts w:ascii="Arial" w:hAnsi="Arial" w:cs="Arial"/>
          <w:b/>
        </w:rPr>
        <w:t>Zdravie a pohyb</w:t>
      </w:r>
    </w:p>
    <w:tbl>
      <w:tblPr>
        <w:tblStyle w:val="Mriekatabuky"/>
        <w:tblW w:w="9322" w:type="dxa"/>
        <w:tblLook w:val="04A0"/>
      </w:tblPr>
      <w:tblGrid>
        <w:gridCol w:w="9322"/>
      </w:tblGrid>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Má osvojené základné hygienické návyky (použitie toalety a toaletného papiera, umývanie rúk po použití toalety, umývanie rúk pred jedlom a po zašpinení sa atď.).</w:t>
            </w:r>
          </w:p>
        </w:tc>
      </w:tr>
      <w:tr w:rsidR="001940DC" w:rsidRPr="00A51208" w:rsidTr="00071770">
        <w:tc>
          <w:tcPr>
            <w:tcW w:w="9322" w:type="dxa"/>
          </w:tcPr>
          <w:p w:rsidR="001940DC" w:rsidRPr="00A51208" w:rsidRDefault="001940DC" w:rsidP="00883E2E">
            <w:pPr>
              <w:rPr>
                <w:rFonts w:ascii="Arial" w:hAnsi="Arial" w:cs="Arial"/>
                <w:b/>
                <w:color w:val="70AD47" w:themeColor="accent6"/>
                <w:sz w:val="24"/>
                <w:szCs w:val="24"/>
              </w:rPr>
            </w:pPr>
            <w:r w:rsidRPr="00A51208">
              <w:rPr>
                <w:rFonts w:ascii="Arial" w:hAnsi="Arial" w:cs="Arial"/>
                <w:sz w:val="24"/>
                <w:szCs w:val="24"/>
              </w:rPr>
              <w:t xml:space="preserve">Ovláda základné </w:t>
            </w:r>
            <w:proofErr w:type="spellStart"/>
            <w:r w:rsidRPr="00A51208">
              <w:rPr>
                <w:rFonts w:ascii="Arial" w:hAnsi="Arial" w:cs="Arial"/>
                <w:sz w:val="24"/>
                <w:szCs w:val="24"/>
              </w:rPr>
              <w:t>sebaobslužné</w:t>
            </w:r>
            <w:proofErr w:type="spellEnd"/>
            <w:r w:rsidRPr="00A51208">
              <w:rPr>
                <w:rFonts w:ascii="Arial" w:hAnsi="Arial" w:cs="Arial"/>
                <w:sz w:val="24"/>
                <w:szCs w:val="24"/>
              </w:rPr>
              <w:t xml:space="preserve"> činnosti. </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Aktívne sa zúčastňuje na príprave stolovania (desiata, obed, olovrant), používa príbor a dodržiava čistotu pri stolovaní.</w:t>
            </w:r>
          </w:p>
        </w:tc>
      </w:tr>
      <w:tr w:rsidR="001940DC" w:rsidRPr="00A51208" w:rsidTr="00071770">
        <w:tc>
          <w:tcPr>
            <w:tcW w:w="9322" w:type="dxa"/>
          </w:tcPr>
          <w:p w:rsidR="001940DC" w:rsidRPr="00A51208" w:rsidRDefault="001940DC" w:rsidP="00883E2E">
            <w:pPr>
              <w:rPr>
                <w:rFonts w:ascii="Arial" w:hAnsi="Arial" w:cs="Arial"/>
                <w:sz w:val="24"/>
                <w:szCs w:val="24"/>
              </w:rPr>
            </w:pPr>
            <w:r w:rsidRPr="00A51208">
              <w:rPr>
                <w:rFonts w:ascii="Arial" w:hAnsi="Arial" w:cs="Arial"/>
                <w:sz w:val="24"/>
                <w:szCs w:val="24"/>
              </w:rPr>
              <w:t>Udržiava poriadok vo svojom okolí.</w:t>
            </w:r>
          </w:p>
        </w:tc>
      </w:tr>
      <w:tr w:rsidR="00D93406" w:rsidRPr="00A51208" w:rsidTr="00071770">
        <w:tc>
          <w:tcPr>
            <w:tcW w:w="9322" w:type="dxa"/>
          </w:tcPr>
          <w:p w:rsidR="00D93406" w:rsidRPr="00D93406" w:rsidRDefault="00D93406" w:rsidP="00883E2E">
            <w:pPr>
              <w:rPr>
                <w:rFonts w:ascii="Arial" w:hAnsi="Arial" w:cs="Arial"/>
                <w:sz w:val="24"/>
                <w:szCs w:val="24"/>
              </w:rPr>
            </w:pPr>
            <w:r w:rsidRPr="00D93406">
              <w:rPr>
                <w:rFonts w:ascii="Arial" w:hAnsi="Arial" w:cs="Arial"/>
                <w:sz w:val="24"/>
                <w:szCs w:val="24"/>
              </w:rPr>
              <w:t>Dodržiava pravidlá v pohybových hrách</w:t>
            </w:r>
          </w:p>
        </w:tc>
      </w:tr>
    </w:tbl>
    <w:p w:rsidR="00574E50" w:rsidRDefault="00574E50" w:rsidP="001940DC">
      <w:pPr>
        <w:autoSpaceDE w:val="0"/>
        <w:autoSpaceDN w:val="0"/>
        <w:adjustRightInd w:val="0"/>
        <w:jc w:val="both"/>
        <w:rPr>
          <w:rFonts w:ascii="Arial" w:hAnsi="Arial" w:cs="Arial"/>
          <w:b/>
          <w:bCs/>
          <w:color w:val="000000"/>
          <w:sz w:val="28"/>
          <w:szCs w:val="28"/>
        </w:rPr>
      </w:pPr>
    </w:p>
    <w:p w:rsidR="00574E50" w:rsidRDefault="00574E50" w:rsidP="001940DC">
      <w:pPr>
        <w:autoSpaceDE w:val="0"/>
        <w:autoSpaceDN w:val="0"/>
        <w:adjustRightInd w:val="0"/>
        <w:jc w:val="both"/>
        <w:rPr>
          <w:rFonts w:ascii="Arial" w:hAnsi="Arial" w:cs="Arial"/>
          <w:b/>
          <w:bCs/>
          <w:color w:val="000000"/>
          <w:sz w:val="28"/>
          <w:szCs w:val="28"/>
        </w:rPr>
      </w:pPr>
    </w:p>
    <w:p w:rsidR="00D74A52" w:rsidRPr="00A51208" w:rsidRDefault="00E00853" w:rsidP="00D74A52">
      <w:pPr>
        <w:autoSpaceDE w:val="0"/>
        <w:autoSpaceDN w:val="0"/>
        <w:adjustRightInd w:val="0"/>
        <w:rPr>
          <w:rFonts w:ascii="Arial" w:hAnsi="Arial" w:cs="Arial"/>
          <w:b/>
          <w:bCs/>
          <w:color w:val="000000"/>
          <w:sz w:val="28"/>
          <w:szCs w:val="28"/>
        </w:rPr>
      </w:pPr>
      <w:r>
        <w:rPr>
          <w:rFonts w:ascii="Arial" w:hAnsi="Arial" w:cs="Arial"/>
          <w:b/>
          <w:bCs/>
          <w:color w:val="000000"/>
          <w:sz w:val="28"/>
          <w:szCs w:val="28"/>
        </w:rPr>
        <w:t>6</w:t>
      </w:r>
      <w:r w:rsidR="00D74A52" w:rsidRPr="00A51208">
        <w:rPr>
          <w:rFonts w:ascii="Arial" w:hAnsi="Arial" w:cs="Arial"/>
          <w:b/>
          <w:bCs/>
          <w:color w:val="000000"/>
          <w:sz w:val="28"/>
          <w:szCs w:val="28"/>
        </w:rPr>
        <w:t>. Organizačné podmienky výchovy a vzdelávania v</w:t>
      </w:r>
      <w:r w:rsidR="00EA1A4D" w:rsidRPr="00A51208">
        <w:rPr>
          <w:rFonts w:ascii="Arial" w:hAnsi="Arial" w:cs="Arial"/>
          <w:b/>
          <w:bCs/>
          <w:color w:val="000000"/>
          <w:sz w:val="28"/>
          <w:szCs w:val="28"/>
        </w:rPr>
        <w:t xml:space="preserve"> materskej </w:t>
      </w:r>
      <w:r w:rsidR="00D74A52" w:rsidRPr="00A51208">
        <w:rPr>
          <w:rFonts w:ascii="Arial" w:hAnsi="Arial" w:cs="Arial"/>
          <w:b/>
          <w:bCs/>
          <w:color w:val="000000"/>
          <w:sz w:val="28"/>
          <w:szCs w:val="28"/>
        </w:rPr>
        <w:t>škol</w:t>
      </w:r>
      <w:r w:rsidR="00EA1A4D" w:rsidRPr="00A51208">
        <w:rPr>
          <w:rFonts w:ascii="Arial" w:hAnsi="Arial" w:cs="Arial"/>
          <w:b/>
          <w:bCs/>
          <w:color w:val="000000"/>
          <w:sz w:val="28"/>
          <w:szCs w:val="28"/>
        </w:rPr>
        <w:t>e</w:t>
      </w:r>
    </w:p>
    <w:p w:rsidR="00EA1A4D" w:rsidRPr="00A51208" w:rsidRDefault="00EA1A4D" w:rsidP="00D74A52">
      <w:pPr>
        <w:autoSpaceDE w:val="0"/>
        <w:autoSpaceDN w:val="0"/>
        <w:adjustRightInd w:val="0"/>
        <w:rPr>
          <w:rFonts w:ascii="Arial" w:hAnsi="Arial" w:cs="Arial"/>
          <w:color w:val="000000"/>
          <w:sz w:val="28"/>
          <w:szCs w:val="28"/>
        </w:rPr>
      </w:pPr>
    </w:p>
    <w:p w:rsidR="00D74A52" w:rsidRPr="00574E50" w:rsidRDefault="00D74A52" w:rsidP="00574E50">
      <w:pPr>
        <w:autoSpaceDE w:val="0"/>
        <w:autoSpaceDN w:val="0"/>
        <w:adjustRightInd w:val="0"/>
        <w:jc w:val="both"/>
        <w:rPr>
          <w:rFonts w:ascii="Arial" w:hAnsi="Arial" w:cs="Arial"/>
          <w:color w:val="000000"/>
        </w:rPr>
      </w:pPr>
      <w:r w:rsidRPr="00574E50">
        <w:rPr>
          <w:rFonts w:ascii="Arial" w:hAnsi="Arial" w:cs="Arial"/>
          <w:color w:val="000000"/>
        </w:rPr>
        <w:t>Realizácia výchovy a vzdelávania v materskej škole sa uskutočňuje prostredníctvom rôznych denných aktivít, pričom ich súčasťou sú aj cielené (riadené) vzdelávacie aktivity. Ďalšími organizačnými formami sú časové úseky venované hrám a činnostiam podľa výberu detí, zdravotným cvičeniam, pobytu vonku, záujmovým činnostiam, odpočinku a činnostiam spojeným so</w:t>
      </w:r>
      <w:r w:rsidR="000975B1">
        <w:rPr>
          <w:rFonts w:ascii="Arial" w:hAnsi="Arial" w:cs="Arial"/>
          <w:color w:val="000000"/>
        </w:rPr>
        <w:t xml:space="preserve">  </w:t>
      </w:r>
      <w:r w:rsidRPr="00574E50">
        <w:rPr>
          <w:rFonts w:ascii="Arial" w:hAnsi="Arial" w:cs="Arial"/>
          <w:color w:val="000000"/>
        </w:rPr>
        <w:t xml:space="preserve">životosprávou (stravovanie, odpočinok, osobná hygiena). </w:t>
      </w:r>
    </w:p>
    <w:tbl>
      <w:tblPr>
        <w:tblW w:w="19699" w:type="dxa"/>
        <w:tblBorders>
          <w:top w:val="nil"/>
          <w:left w:val="nil"/>
          <w:bottom w:val="nil"/>
          <w:right w:val="nil"/>
        </w:tblBorders>
        <w:tblLayout w:type="fixed"/>
        <w:tblLook w:val="0000"/>
      </w:tblPr>
      <w:tblGrid>
        <w:gridCol w:w="9889"/>
        <w:gridCol w:w="142"/>
        <w:gridCol w:w="1820"/>
        <w:gridCol w:w="1962"/>
        <w:gridCol w:w="1962"/>
        <w:gridCol w:w="1962"/>
        <w:gridCol w:w="1956"/>
        <w:gridCol w:w="6"/>
      </w:tblGrid>
      <w:tr w:rsidR="00D74A52" w:rsidRPr="00574E50" w:rsidTr="00883E2E">
        <w:trPr>
          <w:gridAfter w:val="1"/>
          <w:wAfter w:w="6" w:type="dxa"/>
          <w:trHeight w:val="98"/>
        </w:trPr>
        <w:tc>
          <w:tcPr>
            <w:tcW w:w="19693" w:type="dxa"/>
            <w:gridSpan w:val="7"/>
          </w:tcPr>
          <w:p w:rsidR="00574E50" w:rsidRPr="00574E50" w:rsidRDefault="00D74A52" w:rsidP="00574E50">
            <w:pPr>
              <w:tabs>
                <w:tab w:val="left" w:pos="9251"/>
              </w:tabs>
              <w:autoSpaceDE w:val="0"/>
              <w:autoSpaceDN w:val="0"/>
              <w:adjustRightInd w:val="0"/>
              <w:jc w:val="both"/>
              <w:rPr>
                <w:rFonts w:ascii="Arial" w:hAnsi="Arial" w:cs="Arial"/>
                <w:i/>
                <w:iCs/>
                <w:color w:val="000000"/>
              </w:rPr>
            </w:pPr>
            <w:r w:rsidRPr="00574E50">
              <w:rPr>
                <w:rFonts w:ascii="Arial" w:hAnsi="Arial" w:cs="Arial"/>
                <w:color w:val="000000"/>
              </w:rPr>
              <w:t xml:space="preserve">Organizácia výchovno-vzdelávacej činnosti v materskej škole je vyjadrená </w:t>
            </w:r>
            <w:r w:rsidRPr="00574E50">
              <w:rPr>
                <w:rFonts w:ascii="Arial" w:hAnsi="Arial" w:cs="Arial"/>
                <w:i/>
                <w:color w:val="000000"/>
              </w:rPr>
              <w:t>h</w:t>
            </w:r>
            <w:r w:rsidRPr="00574E50">
              <w:rPr>
                <w:rFonts w:ascii="Arial" w:hAnsi="Arial" w:cs="Arial"/>
                <w:i/>
                <w:iCs/>
                <w:color w:val="000000"/>
              </w:rPr>
              <w:t>armonogramu</w:t>
            </w:r>
          </w:p>
          <w:p w:rsidR="00574E50" w:rsidRPr="00574E50" w:rsidRDefault="00D74A52" w:rsidP="00574E50">
            <w:pPr>
              <w:tabs>
                <w:tab w:val="left" w:pos="9251"/>
              </w:tabs>
              <w:autoSpaceDE w:val="0"/>
              <w:autoSpaceDN w:val="0"/>
              <w:adjustRightInd w:val="0"/>
              <w:jc w:val="both"/>
              <w:rPr>
                <w:rFonts w:ascii="Arial" w:hAnsi="Arial" w:cs="Arial"/>
                <w:color w:val="000000"/>
              </w:rPr>
            </w:pPr>
            <w:r w:rsidRPr="00574E50">
              <w:rPr>
                <w:rFonts w:ascii="Arial" w:hAnsi="Arial" w:cs="Arial"/>
                <w:i/>
                <w:iCs/>
                <w:color w:val="000000"/>
              </w:rPr>
              <w:t>denných aktivít</w:t>
            </w:r>
            <w:r w:rsidRPr="00574E50">
              <w:rPr>
                <w:rFonts w:ascii="Arial" w:hAnsi="Arial" w:cs="Arial"/>
                <w:color w:val="000000"/>
              </w:rPr>
              <w:t xml:space="preserve"> a</w:t>
            </w:r>
            <w:r w:rsidR="00574E50" w:rsidRPr="00574E50">
              <w:rPr>
                <w:rFonts w:ascii="Arial" w:hAnsi="Arial" w:cs="Arial"/>
                <w:color w:val="000000"/>
              </w:rPr>
              <w:t xml:space="preserve"> </w:t>
            </w:r>
            <w:r w:rsidRPr="00574E50">
              <w:rPr>
                <w:rFonts w:ascii="Arial" w:hAnsi="Arial" w:cs="Arial"/>
                <w:color w:val="000000"/>
              </w:rPr>
              <w:t>sú v ňom vymedzené základné formy denných aktivít v ich zvyčajnej</w:t>
            </w:r>
          </w:p>
          <w:p w:rsidR="00D74A52" w:rsidRPr="00574E50" w:rsidRDefault="00D74A52" w:rsidP="00574E50">
            <w:pPr>
              <w:tabs>
                <w:tab w:val="left" w:pos="9251"/>
              </w:tabs>
              <w:autoSpaceDE w:val="0"/>
              <w:autoSpaceDN w:val="0"/>
              <w:adjustRightInd w:val="0"/>
              <w:jc w:val="both"/>
              <w:rPr>
                <w:rFonts w:ascii="Arial" w:hAnsi="Arial" w:cs="Arial"/>
                <w:b/>
                <w:bCs/>
                <w:color w:val="000000"/>
              </w:rPr>
            </w:pPr>
            <w:r w:rsidRPr="00574E50">
              <w:rPr>
                <w:rFonts w:ascii="Arial" w:hAnsi="Arial" w:cs="Arial"/>
                <w:color w:val="000000"/>
              </w:rPr>
              <w:t>časovej následnosti.</w:t>
            </w:r>
          </w:p>
          <w:p w:rsidR="00D74A52" w:rsidRPr="00574E50" w:rsidRDefault="00D74A52" w:rsidP="00574E50">
            <w:pPr>
              <w:autoSpaceDE w:val="0"/>
              <w:autoSpaceDN w:val="0"/>
              <w:adjustRightInd w:val="0"/>
              <w:jc w:val="both"/>
              <w:rPr>
                <w:rFonts w:ascii="Arial" w:hAnsi="Arial" w:cs="Arial"/>
                <w:color w:val="000000"/>
              </w:rPr>
            </w:pPr>
          </w:p>
        </w:tc>
      </w:tr>
      <w:tr w:rsidR="00D74A52" w:rsidRPr="00A51208" w:rsidTr="00883E2E">
        <w:trPr>
          <w:trHeight w:val="353"/>
        </w:trPr>
        <w:tc>
          <w:tcPr>
            <w:tcW w:w="9889" w:type="dxa"/>
          </w:tcPr>
          <w:p w:rsidR="00D74A52" w:rsidRPr="00574E50" w:rsidRDefault="00D74A52" w:rsidP="00FB737A">
            <w:pPr>
              <w:pStyle w:val="Default"/>
              <w:ind w:right="566"/>
              <w:jc w:val="both"/>
              <w:rPr>
                <w:rFonts w:ascii="Arial" w:hAnsi="Arial" w:cs="Arial"/>
              </w:rPr>
            </w:pPr>
            <w:r w:rsidRPr="00574E50">
              <w:rPr>
                <w:rFonts w:ascii="Arial" w:hAnsi="Arial" w:cs="Arial"/>
              </w:rPr>
              <w:t xml:space="preserve">Hry a činnosti podľa výberu detí sú všetky aktivity, ktoré sa vykonávajú od príchodu detí do materskej školy do začiatku cielených vzdelávacích aktivít. Tieto aktivity okrem hier a činností podľa výberu detí, ktoré sú dominantné, spravidla zahŕňajú aj ranný filter a ranný kruh. Po hrách a rannom kruhu nasledujú činnosti zabezpečujúce životosprávu. </w:t>
            </w:r>
          </w:p>
          <w:p w:rsidR="00D74A52" w:rsidRDefault="00D74A52" w:rsidP="00FB737A">
            <w:pPr>
              <w:pStyle w:val="Default"/>
              <w:ind w:right="566"/>
              <w:jc w:val="both"/>
              <w:rPr>
                <w:rFonts w:ascii="Arial" w:hAnsi="Arial" w:cs="Arial"/>
              </w:rPr>
            </w:pPr>
            <w:r w:rsidRPr="00574E50">
              <w:rPr>
                <w:rFonts w:ascii="Arial" w:hAnsi="Arial" w:cs="Arial"/>
              </w:rPr>
              <w:t xml:space="preserve">Cielené vzdelávacie aktivity sú aktivitami vzťahujúcimi sa na sprostredkovanie plánovaných vzdelávacích obsahov materskej školy vyjadrených vo vzdelávacích oblastiach. Sú rozvrhnuté tak v dopoludňajšej ako aj v popoludňajšej časti harmonogramu.   </w:t>
            </w:r>
          </w:p>
          <w:p w:rsidR="00071770" w:rsidRPr="00574E50" w:rsidRDefault="00071770" w:rsidP="00FB737A">
            <w:pPr>
              <w:pStyle w:val="Default"/>
              <w:ind w:right="566"/>
              <w:jc w:val="both"/>
              <w:rPr>
                <w:rFonts w:ascii="Arial" w:hAnsi="Arial" w:cs="Arial"/>
              </w:rPr>
            </w:pPr>
          </w:p>
          <w:p w:rsidR="00D74A52" w:rsidRPr="00574E50" w:rsidRDefault="00D74A52" w:rsidP="0099455A">
            <w:pPr>
              <w:pStyle w:val="Default"/>
              <w:ind w:right="566"/>
              <w:jc w:val="both"/>
              <w:rPr>
                <w:rFonts w:ascii="Arial" w:hAnsi="Arial" w:cs="Arial"/>
              </w:rPr>
            </w:pPr>
            <w:r w:rsidRPr="00574E50">
              <w:rPr>
                <w:rFonts w:ascii="Arial" w:hAnsi="Arial" w:cs="Arial"/>
              </w:rPr>
              <w:t xml:space="preserve">Osobitný zreteľ sa v organizácii dňa kladie aj na pobyt vonku, ktorý plní okrem pedagogickej a rekreačnej aj významnú zdravotnú funkciu. Pri pobyte vonku sú preto zastúpené najmä spontánne pohybové aktivity. Pobyt vonku sa môže v priebehu dňa realizovať aj viac ako jedenkrát a môže obsahovať cielené vzdelávacie aktivity pre všetky vzdelávacie oblasti.  V prípade nepriaznivého počasia by mali byť zabezpečené podmienky na pohybovú aktivitu v triede. </w:t>
            </w:r>
          </w:p>
        </w:tc>
        <w:tc>
          <w:tcPr>
            <w:tcW w:w="1962" w:type="dxa"/>
            <w:gridSpan w:val="2"/>
          </w:tcPr>
          <w:p w:rsidR="00D74A52" w:rsidRPr="00A51208" w:rsidRDefault="00D74A52" w:rsidP="00FB737A">
            <w:pPr>
              <w:autoSpaceDE w:val="0"/>
              <w:autoSpaceDN w:val="0"/>
              <w:adjustRightInd w:val="0"/>
              <w:jc w:val="both"/>
              <w:rPr>
                <w:rFonts w:ascii="Arial" w:hAnsi="Arial" w:cs="Arial"/>
                <w:color w:val="000000"/>
              </w:rPr>
            </w:pPr>
          </w:p>
        </w:tc>
        <w:tc>
          <w:tcPr>
            <w:tcW w:w="1962" w:type="dxa"/>
          </w:tcPr>
          <w:p w:rsidR="00D74A52" w:rsidRPr="00A51208" w:rsidRDefault="00D74A52" w:rsidP="00FB737A">
            <w:pPr>
              <w:autoSpaceDE w:val="0"/>
              <w:autoSpaceDN w:val="0"/>
              <w:adjustRightInd w:val="0"/>
              <w:ind w:right="425"/>
              <w:jc w:val="both"/>
              <w:rPr>
                <w:rFonts w:ascii="Arial" w:hAnsi="Arial" w:cs="Arial"/>
                <w:color w:val="000000"/>
              </w:rPr>
            </w:pPr>
          </w:p>
        </w:tc>
        <w:tc>
          <w:tcPr>
            <w:tcW w:w="1962" w:type="dxa"/>
          </w:tcPr>
          <w:p w:rsidR="00D74A52" w:rsidRPr="00A51208" w:rsidRDefault="00D74A52" w:rsidP="00FB737A">
            <w:pPr>
              <w:autoSpaceDE w:val="0"/>
              <w:autoSpaceDN w:val="0"/>
              <w:adjustRightInd w:val="0"/>
              <w:jc w:val="both"/>
              <w:rPr>
                <w:rFonts w:ascii="Arial" w:hAnsi="Arial" w:cs="Arial"/>
                <w:color w:val="000000"/>
              </w:rPr>
            </w:pPr>
          </w:p>
        </w:tc>
        <w:tc>
          <w:tcPr>
            <w:tcW w:w="1962" w:type="dxa"/>
          </w:tcPr>
          <w:p w:rsidR="00D74A52" w:rsidRPr="00A51208" w:rsidRDefault="00D74A52" w:rsidP="00FB737A">
            <w:pPr>
              <w:autoSpaceDE w:val="0"/>
              <w:autoSpaceDN w:val="0"/>
              <w:adjustRightInd w:val="0"/>
              <w:jc w:val="both"/>
              <w:rPr>
                <w:rFonts w:ascii="Arial" w:hAnsi="Arial" w:cs="Arial"/>
                <w:color w:val="000000"/>
              </w:rPr>
            </w:pPr>
          </w:p>
        </w:tc>
        <w:tc>
          <w:tcPr>
            <w:tcW w:w="1962" w:type="dxa"/>
            <w:gridSpan w:val="2"/>
          </w:tcPr>
          <w:p w:rsidR="00D74A52" w:rsidRPr="00A51208" w:rsidRDefault="00D74A52" w:rsidP="00FB737A">
            <w:pPr>
              <w:autoSpaceDE w:val="0"/>
              <w:autoSpaceDN w:val="0"/>
              <w:adjustRightInd w:val="0"/>
              <w:jc w:val="both"/>
              <w:rPr>
                <w:rFonts w:ascii="Arial" w:hAnsi="Arial" w:cs="Arial"/>
                <w:color w:val="000000"/>
              </w:rPr>
            </w:pPr>
          </w:p>
        </w:tc>
      </w:tr>
      <w:tr w:rsidR="00D74A52" w:rsidRPr="00A51208" w:rsidTr="00883E2E">
        <w:trPr>
          <w:trHeight w:val="353"/>
        </w:trPr>
        <w:tc>
          <w:tcPr>
            <w:tcW w:w="10031" w:type="dxa"/>
            <w:gridSpan w:val="2"/>
          </w:tcPr>
          <w:p w:rsidR="00E00853" w:rsidRDefault="00E00853" w:rsidP="00E00853">
            <w:pPr>
              <w:autoSpaceDE w:val="0"/>
              <w:autoSpaceDN w:val="0"/>
              <w:adjustRightInd w:val="0"/>
              <w:rPr>
                <w:rFonts w:ascii="Arial" w:hAnsi="Arial" w:cs="Arial"/>
                <w:b/>
                <w:bCs/>
                <w:color w:val="000000"/>
                <w:sz w:val="28"/>
                <w:szCs w:val="28"/>
              </w:rPr>
            </w:pPr>
            <w:r>
              <w:rPr>
                <w:rFonts w:ascii="Arial" w:hAnsi="Arial" w:cs="Arial"/>
                <w:b/>
                <w:sz w:val="28"/>
                <w:szCs w:val="28"/>
              </w:rPr>
              <w:lastRenderedPageBreak/>
              <w:t>7</w:t>
            </w:r>
            <w:r w:rsidR="00D74A52" w:rsidRPr="00A51208">
              <w:rPr>
                <w:rFonts w:ascii="Arial" w:hAnsi="Arial" w:cs="Arial"/>
                <w:b/>
                <w:sz w:val="28"/>
                <w:szCs w:val="28"/>
              </w:rPr>
              <w:t>.</w:t>
            </w:r>
            <w:r w:rsidRPr="00A51208">
              <w:rPr>
                <w:rFonts w:ascii="Arial" w:hAnsi="Arial" w:cs="Arial"/>
                <w:b/>
                <w:bCs/>
                <w:color w:val="000000"/>
                <w:sz w:val="28"/>
                <w:szCs w:val="28"/>
              </w:rPr>
              <w:t xml:space="preserve"> Personálne zabezpečenie </w:t>
            </w:r>
            <w:proofErr w:type="spellStart"/>
            <w:r w:rsidRPr="00A51208">
              <w:rPr>
                <w:rFonts w:ascii="Arial" w:hAnsi="Arial" w:cs="Arial"/>
                <w:b/>
                <w:bCs/>
                <w:color w:val="000000"/>
                <w:sz w:val="28"/>
                <w:szCs w:val="28"/>
              </w:rPr>
              <w:t>predprimárneho</w:t>
            </w:r>
            <w:proofErr w:type="spellEnd"/>
            <w:r w:rsidRPr="00A51208">
              <w:rPr>
                <w:rFonts w:ascii="Arial" w:hAnsi="Arial" w:cs="Arial"/>
                <w:b/>
                <w:bCs/>
                <w:color w:val="000000"/>
                <w:sz w:val="28"/>
                <w:szCs w:val="28"/>
              </w:rPr>
              <w:t xml:space="preserve"> vzdelávania v MŠ  </w:t>
            </w:r>
          </w:p>
          <w:p w:rsidR="00C85174" w:rsidRDefault="00C85174" w:rsidP="00E00853">
            <w:pPr>
              <w:autoSpaceDE w:val="0"/>
              <w:autoSpaceDN w:val="0"/>
              <w:adjustRightInd w:val="0"/>
              <w:rPr>
                <w:rFonts w:ascii="Arial" w:hAnsi="Arial" w:cs="Arial"/>
                <w:b/>
                <w:bCs/>
                <w:color w:val="000000"/>
                <w:sz w:val="28"/>
                <w:szCs w:val="28"/>
              </w:rPr>
            </w:pPr>
          </w:p>
          <w:p w:rsidR="00E00853" w:rsidRPr="00A51208" w:rsidRDefault="00E00853" w:rsidP="00E00853">
            <w:pPr>
              <w:jc w:val="both"/>
              <w:rPr>
                <w:rFonts w:ascii="Arial" w:hAnsi="Arial" w:cs="Arial"/>
              </w:rPr>
            </w:pPr>
            <w:proofErr w:type="spellStart"/>
            <w:r w:rsidRPr="00A51208">
              <w:rPr>
                <w:rFonts w:ascii="Arial" w:hAnsi="Arial" w:cs="Arial"/>
              </w:rPr>
              <w:t>Výchovno</w:t>
            </w:r>
            <w:proofErr w:type="spellEnd"/>
            <w:r w:rsidRPr="00A51208">
              <w:rPr>
                <w:rFonts w:ascii="Arial" w:hAnsi="Arial" w:cs="Arial"/>
              </w:rPr>
              <w:t xml:space="preserve"> – vzdelávací proces v materskej škole zabezpečuje  16 pedagogických zamestnancov – učiteľky, ktoré  </w:t>
            </w:r>
            <w:r w:rsidRPr="00A51208">
              <w:rPr>
                <w:rFonts w:ascii="Arial" w:hAnsi="Arial" w:cs="Arial"/>
                <w:color w:val="000000"/>
              </w:rPr>
              <w:t>spĺňajú kvalifikačné požiadavky stanovené príslušnou legislatívou, v každodennej pedagogickej práci preukazujú odborné a pedagogicko-psychologické spôsobilosti.</w:t>
            </w:r>
          </w:p>
          <w:p w:rsidR="00E00853" w:rsidRPr="00A51208" w:rsidRDefault="00E00853" w:rsidP="00E00853">
            <w:pPr>
              <w:jc w:val="both"/>
              <w:rPr>
                <w:rFonts w:ascii="Arial" w:hAnsi="Arial" w:cs="Arial"/>
              </w:rPr>
            </w:pPr>
            <w:r w:rsidRPr="00A51208">
              <w:rPr>
                <w:rFonts w:ascii="Arial" w:hAnsi="Arial" w:cs="Arial"/>
              </w:rPr>
              <w:t xml:space="preserve">Ďalšie vzdelávanie pedagogických zamestnancov prebieha na podnet školy vyplývajúci z jej potrieb a z vlastnej iniciatívy pedagogických zamestnancov. Vzdelávanie prebieha v súlade s plánom kontinuálneho vzdelávania, ktorý tvorí súčasť </w:t>
            </w:r>
            <w:proofErr w:type="spellStart"/>
            <w:r w:rsidRPr="00A51208">
              <w:rPr>
                <w:rFonts w:ascii="Arial" w:hAnsi="Arial" w:cs="Arial"/>
              </w:rPr>
              <w:t>ŠkVP</w:t>
            </w:r>
            <w:proofErr w:type="spellEnd"/>
            <w:r w:rsidRPr="00A51208">
              <w:rPr>
                <w:rFonts w:ascii="Arial" w:hAnsi="Arial" w:cs="Arial"/>
              </w:rPr>
              <w:t xml:space="preserve"> a vychádza z potrieb MŠ  . Pri výbere vzdelávacích podujatí sa orientujeme na ponuku </w:t>
            </w:r>
            <w:proofErr w:type="spellStart"/>
            <w:r w:rsidRPr="00A51208">
              <w:rPr>
                <w:rFonts w:ascii="Arial" w:hAnsi="Arial" w:cs="Arial"/>
              </w:rPr>
              <w:t>Metodicko</w:t>
            </w:r>
            <w:proofErr w:type="spellEnd"/>
            <w:r w:rsidRPr="00A51208">
              <w:rPr>
                <w:rFonts w:ascii="Arial" w:hAnsi="Arial" w:cs="Arial"/>
              </w:rPr>
              <w:t xml:space="preserve"> – pedagogického centra Trenčín. Využívame ponuky iných materských škôl  a odbornú literatúru  na </w:t>
            </w:r>
            <w:proofErr w:type="spellStart"/>
            <w:r w:rsidRPr="00A51208">
              <w:rPr>
                <w:rFonts w:ascii="Arial" w:hAnsi="Arial" w:cs="Arial"/>
              </w:rPr>
              <w:t>samoštúdium</w:t>
            </w:r>
            <w:proofErr w:type="spellEnd"/>
            <w:r w:rsidRPr="00A51208">
              <w:rPr>
                <w:rFonts w:ascii="Arial" w:hAnsi="Arial" w:cs="Arial"/>
              </w:rPr>
              <w:t>.</w:t>
            </w:r>
          </w:p>
          <w:p w:rsidR="00E00853" w:rsidRPr="00A51208" w:rsidRDefault="00E00853" w:rsidP="00E00853">
            <w:pPr>
              <w:autoSpaceDE w:val="0"/>
              <w:autoSpaceDN w:val="0"/>
              <w:adjustRightInd w:val="0"/>
              <w:jc w:val="both"/>
              <w:rPr>
                <w:rFonts w:ascii="Arial" w:hAnsi="Arial" w:cs="Arial"/>
                <w:i/>
                <w:color w:val="000000"/>
              </w:rPr>
            </w:pPr>
          </w:p>
          <w:p w:rsidR="00E00853" w:rsidRPr="00A51208" w:rsidRDefault="00E00853" w:rsidP="00E00853">
            <w:pPr>
              <w:autoSpaceDE w:val="0"/>
              <w:autoSpaceDN w:val="0"/>
              <w:adjustRightInd w:val="0"/>
              <w:jc w:val="both"/>
              <w:rPr>
                <w:rFonts w:ascii="Arial" w:hAnsi="Arial" w:cs="Arial"/>
                <w:i/>
                <w:color w:val="000000"/>
              </w:rPr>
            </w:pPr>
            <w:r w:rsidRPr="00A51208">
              <w:rPr>
                <w:rFonts w:ascii="Arial" w:hAnsi="Arial" w:cs="Arial"/>
                <w:i/>
                <w:color w:val="000000"/>
              </w:rPr>
              <w:t xml:space="preserve">Vedúci pedagogickí zamestnanci: </w:t>
            </w:r>
          </w:p>
          <w:p w:rsidR="00E00853" w:rsidRPr="00A51208" w:rsidRDefault="00E00853" w:rsidP="00E00853">
            <w:pPr>
              <w:autoSpaceDE w:val="0"/>
              <w:autoSpaceDN w:val="0"/>
              <w:adjustRightInd w:val="0"/>
              <w:spacing w:after="27"/>
              <w:jc w:val="both"/>
              <w:rPr>
                <w:rFonts w:ascii="Arial" w:hAnsi="Arial" w:cs="Arial"/>
                <w:b/>
                <w:bCs/>
              </w:rPr>
            </w:pPr>
            <w:r w:rsidRPr="00A51208">
              <w:rPr>
                <w:rFonts w:ascii="Arial" w:hAnsi="Arial" w:cs="Arial"/>
                <w:color w:val="000000"/>
              </w:rPr>
              <w:t xml:space="preserve">Vytvárajú predpoklady pre fungujúce, motivované spolupracujúce spoločenstvo v škole s náročnou profesionálnou klímou a podporujúcim prostredím a </w:t>
            </w:r>
            <w:r w:rsidRPr="00A51208">
              <w:rPr>
                <w:rFonts w:ascii="Arial" w:hAnsi="Arial" w:cs="Arial"/>
              </w:rPr>
              <w:t>starajú sa o svoj odborný a osobnostný rast, ako aj všetkých členov kolektívu a vytvárajú preň podmienky.</w:t>
            </w:r>
          </w:p>
          <w:p w:rsidR="00E00853" w:rsidRPr="00A51208" w:rsidRDefault="00E00853" w:rsidP="00E00853">
            <w:pPr>
              <w:pStyle w:val="Default"/>
              <w:jc w:val="both"/>
              <w:rPr>
                <w:rFonts w:ascii="Arial" w:hAnsi="Arial" w:cs="Arial"/>
              </w:rPr>
            </w:pPr>
          </w:p>
          <w:p w:rsidR="00D74A52" w:rsidRDefault="00E00853" w:rsidP="00883E2E">
            <w:pPr>
              <w:pStyle w:val="Default"/>
              <w:jc w:val="both"/>
              <w:rPr>
                <w:rFonts w:ascii="Arial" w:hAnsi="Arial" w:cs="Arial"/>
              </w:rPr>
            </w:pPr>
            <w:r w:rsidRPr="00A51208">
              <w:rPr>
                <w:rFonts w:ascii="Arial" w:hAnsi="Arial" w:cs="Arial"/>
              </w:rPr>
              <w:t xml:space="preserve">Odbornú pomoc pedagógom, deťom a rodičom, resp. zákonným zástupcom poskytujú špeciálny pedagóg, psychológ (Centrum </w:t>
            </w:r>
            <w:proofErr w:type="spellStart"/>
            <w:r w:rsidRPr="00A51208">
              <w:rPr>
                <w:rFonts w:ascii="Arial" w:hAnsi="Arial" w:cs="Arial"/>
              </w:rPr>
              <w:t>pedagogicko</w:t>
            </w:r>
            <w:proofErr w:type="spellEnd"/>
            <w:r w:rsidRPr="00A51208">
              <w:rPr>
                <w:rFonts w:ascii="Arial" w:hAnsi="Arial" w:cs="Arial"/>
              </w:rPr>
              <w:t xml:space="preserve"> – psychologického poradenstva a prevencie v Považskej Bystrici),  logopéd.</w:t>
            </w:r>
          </w:p>
          <w:p w:rsidR="00D93406" w:rsidRPr="00883E2E" w:rsidRDefault="00D93406" w:rsidP="00883E2E">
            <w:pPr>
              <w:pStyle w:val="Default"/>
              <w:jc w:val="both"/>
              <w:rPr>
                <w:rFonts w:ascii="Arial" w:hAnsi="Arial" w:cs="Arial"/>
              </w:rPr>
            </w:pPr>
          </w:p>
        </w:tc>
        <w:tc>
          <w:tcPr>
            <w:tcW w:w="1820" w:type="dxa"/>
          </w:tcPr>
          <w:p w:rsidR="00D74A52" w:rsidRPr="00A51208" w:rsidRDefault="00D74A52" w:rsidP="00FB737A">
            <w:pPr>
              <w:autoSpaceDE w:val="0"/>
              <w:autoSpaceDN w:val="0"/>
              <w:adjustRightInd w:val="0"/>
              <w:rPr>
                <w:rFonts w:ascii="Arial" w:hAnsi="Arial" w:cs="Arial"/>
                <w:color w:val="000000"/>
              </w:rPr>
            </w:pPr>
          </w:p>
        </w:tc>
        <w:tc>
          <w:tcPr>
            <w:tcW w:w="1962" w:type="dxa"/>
          </w:tcPr>
          <w:p w:rsidR="00D74A52" w:rsidRPr="00A51208" w:rsidRDefault="00D74A52" w:rsidP="00FB737A">
            <w:pPr>
              <w:autoSpaceDE w:val="0"/>
              <w:autoSpaceDN w:val="0"/>
              <w:adjustRightInd w:val="0"/>
              <w:ind w:right="425"/>
              <w:rPr>
                <w:rFonts w:ascii="Arial" w:hAnsi="Arial" w:cs="Arial"/>
                <w:color w:val="000000"/>
              </w:rPr>
            </w:pPr>
          </w:p>
        </w:tc>
        <w:tc>
          <w:tcPr>
            <w:tcW w:w="1962" w:type="dxa"/>
          </w:tcPr>
          <w:p w:rsidR="00D74A52" w:rsidRPr="00A51208" w:rsidRDefault="00D74A52" w:rsidP="00FB737A">
            <w:pPr>
              <w:autoSpaceDE w:val="0"/>
              <w:autoSpaceDN w:val="0"/>
              <w:adjustRightInd w:val="0"/>
              <w:rPr>
                <w:rFonts w:ascii="Arial" w:hAnsi="Arial" w:cs="Arial"/>
                <w:color w:val="000000"/>
              </w:rPr>
            </w:pPr>
          </w:p>
        </w:tc>
        <w:tc>
          <w:tcPr>
            <w:tcW w:w="1962" w:type="dxa"/>
          </w:tcPr>
          <w:p w:rsidR="00D74A52" w:rsidRPr="00A51208" w:rsidRDefault="00D74A52" w:rsidP="00FB737A">
            <w:pPr>
              <w:autoSpaceDE w:val="0"/>
              <w:autoSpaceDN w:val="0"/>
              <w:adjustRightInd w:val="0"/>
              <w:rPr>
                <w:rFonts w:ascii="Arial" w:hAnsi="Arial" w:cs="Arial"/>
                <w:color w:val="000000"/>
              </w:rPr>
            </w:pPr>
          </w:p>
        </w:tc>
        <w:tc>
          <w:tcPr>
            <w:tcW w:w="1962" w:type="dxa"/>
            <w:gridSpan w:val="2"/>
          </w:tcPr>
          <w:p w:rsidR="00D74A52" w:rsidRPr="00A51208" w:rsidRDefault="00D74A52" w:rsidP="00FB737A">
            <w:pPr>
              <w:autoSpaceDE w:val="0"/>
              <w:autoSpaceDN w:val="0"/>
              <w:adjustRightInd w:val="0"/>
              <w:rPr>
                <w:rFonts w:ascii="Arial" w:hAnsi="Arial" w:cs="Arial"/>
                <w:color w:val="000000"/>
              </w:rPr>
            </w:pPr>
          </w:p>
        </w:tc>
      </w:tr>
    </w:tbl>
    <w:p w:rsidR="00D74A52" w:rsidRPr="00A51208" w:rsidRDefault="00E00853" w:rsidP="00D74A52">
      <w:pPr>
        <w:autoSpaceDE w:val="0"/>
        <w:autoSpaceDN w:val="0"/>
        <w:adjustRightInd w:val="0"/>
        <w:rPr>
          <w:rFonts w:ascii="Arial" w:hAnsi="Arial" w:cs="Arial"/>
          <w:b/>
          <w:bCs/>
          <w:color w:val="000000"/>
          <w:sz w:val="28"/>
          <w:szCs w:val="28"/>
        </w:rPr>
      </w:pPr>
      <w:r>
        <w:rPr>
          <w:rFonts w:ascii="Arial" w:hAnsi="Arial" w:cs="Arial"/>
          <w:b/>
          <w:bCs/>
          <w:color w:val="000000"/>
          <w:sz w:val="28"/>
          <w:szCs w:val="28"/>
        </w:rPr>
        <w:t>8</w:t>
      </w:r>
      <w:r w:rsidR="00EA1A4D" w:rsidRPr="00A51208">
        <w:rPr>
          <w:rFonts w:ascii="Arial" w:hAnsi="Arial" w:cs="Arial"/>
          <w:b/>
          <w:bCs/>
          <w:color w:val="000000"/>
          <w:sz w:val="28"/>
          <w:szCs w:val="28"/>
        </w:rPr>
        <w:t>.</w:t>
      </w:r>
      <w:r w:rsidR="00D74A52" w:rsidRPr="00A51208">
        <w:rPr>
          <w:rFonts w:ascii="Arial" w:hAnsi="Arial" w:cs="Arial"/>
          <w:b/>
          <w:bCs/>
          <w:color w:val="000000"/>
          <w:sz w:val="28"/>
          <w:szCs w:val="28"/>
        </w:rPr>
        <w:t xml:space="preserve"> Materiálno-technické a priestorové zabezpečenie </w:t>
      </w:r>
      <w:proofErr w:type="spellStart"/>
      <w:r w:rsidR="00D74A52" w:rsidRPr="00A51208">
        <w:rPr>
          <w:rFonts w:ascii="Arial" w:hAnsi="Arial" w:cs="Arial"/>
          <w:b/>
          <w:bCs/>
          <w:color w:val="000000"/>
          <w:sz w:val="28"/>
          <w:szCs w:val="28"/>
        </w:rPr>
        <w:t>predprimárneho</w:t>
      </w:r>
      <w:proofErr w:type="spellEnd"/>
      <w:r w:rsidR="00D74A52" w:rsidRPr="00A51208">
        <w:rPr>
          <w:rFonts w:ascii="Arial" w:hAnsi="Arial" w:cs="Arial"/>
          <w:b/>
          <w:bCs/>
          <w:color w:val="000000"/>
          <w:sz w:val="28"/>
          <w:szCs w:val="28"/>
        </w:rPr>
        <w:t xml:space="preserve"> vzdelávania</w:t>
      </w:r>
    </w:p>
    <w:p w:rsidR="00D74A52" w:rsidRPr="00A51208" w:rsidRDefault="00D74A52" w:rsidP="00D74A52">
      <w:pPr>
        <w:autoSpaceDE w:val="0"/>
        <w:autoSpaceDN w:val="0"/>
        <w:adjustRightInd w:val="0"/>
        <w:rPr>
          <w:rFonts w:ascii="Arial" w:hAnsi="Arial" w:cs="Arial"/>
          <w:color w:val="000000"/>
          <w:sz w:val="32"/>
          <w:szCs w:val="32"/>
        </w:rPr>
      </w:pPr>
    </w:p>
    <w:p w:rsidR="00D74A52" w:rsidRPr="00A51208" w:rsidRDefault="00D74A52" w:rsidP="00D74A52">
      <w:pPr>
        <w:autoSpaceDE w:val="0"/>
        <w:autoSpaceDN w:val="0"/>
        <w:adjustRightInd w:val="0"/>
        <w:jc w:val="both"/>
        <w:rPr>
          <w:rFonts w:ascii="Arial" w:eastAsiaTheme="minorHAnsi" w:hAnsi="Arial" w:cs="Arial"/>
          <w:color w:val="000000"/>
          <w:lang w:eastAsia="en-US"/>
        </w:rPr>
      </w:pPr>
      <w:r w:rsidRPr="00A51208">
        <w:rPr>
          <w:rFonts w:ascii="Arial" w:hAnsi="Arial" w:cs="Arial"/>
        </w:rPr>
        <w:t xml:space="preserve">Pre prostredie materskej školy, výber zariadenia, nábytku, textílií platia  bezpečnostné a hygienické normy.  </w:t>
      </w:r>
      <w:r w:rsidRPr="00A51208">
        <w:rPr>
          <w:rFonts w:ascii="Arial" w:eastAsiaTheme="minorHAnsi" w:hAnsi="Arial" w:cs="Arial"/>
          <w:color w:val="000000"/>
          <w:lang w:eastAsia="en-US"/>
        </w:rPr>
        <w:t xml:space="preserve">Vo vnútornom prostredí triedy je  vymedzený voľný priestor pre spoločné pohybové aktivity a pohybové hry, priestor pre hry a pracovné aktivity (hrové a pracovné kútiky, centrá). </w:t>
      </w:r>
    </w:p>
    <w:p w:rsidR="00D74A52" w:rsidRPr="00A51208" w:rsidRDefault="00D74A52" w:rsidP="00D74A52">
      <w:pPr>
        <w:autoSpaceDE w:val="0"/>
        <w:autoSpaceDN w:val="0"/>
        <w:adjustRightInd w:val="0"/>
        <w:jc w:val="both"/>
        <w:rPr>
          <w:rFonts w:ascii="Arial" w:hAnsi="Arial" w:cs="Arial"/>
        </w:rPr>
      </w:pPr>
      <w:r w:rsidRPr="00A51208">
        <w:rPr>
          <w:rFonts w:ascii="Arial" w:eastAsiaTheme="minorHAnsi" w:hAnsi="Arial" w:cs="Arial"/>
          <w:bCs/>
          <w:color w:val="000000"/>
          <w:lang w:eastAsia="en-US"/>
        </w:rPr>
        <w:t>Hrové a pracovné kútiky sú umiestnené v priestore, ktorý je vybavený účelovo a slúži na spontánne hry detí a učiteľkou plánovanú a riadenú výchovno-vzdelávaciu činnosť. O tematickom zameraní hrových kútikov a ich obmieňaní rozhoduje učiteľka spolu s deťmi podľa plánovaných činností, zámerov a podľa záujmu detí o hrové prostredie.</w:t>
      </w:r>
    </w:p>
    <w:p w:rsidR="00D74A52" w:rsidRPr="00A51208" w:rsidRDefault="00D74A52" w:rsidP="00D74A52">
      <w:pPr>
        <w:widowControl w:val="0"/>
        <w:jc w:val="both"/>
        <w:rPr>
          <w:rFonts w:ascii="Arial" w:hAnsi="Arial" w:cs="Arial"/>
          <w:snapToGrid w:val="0"/>
        </w:rPr>
      </w:pPr>
      <w:r w:rsidRPr="00A51208">
        <w:rPr>
          <w:rFonts w:ascii="Arial" w:hAnsi="Arial" w:cs="Arial"/>
          <w:snapToGrid w:val="0"/>
        </w:rPr>
        <w:t xml:space="preserve">    Súčasťou materiálno – technického zabezpečenia materskej školy je detská a odborná literatúra, učebné pomôcky, telovýchovné náradie a náčinie, hudobné nástroje, klavír, didaktická, audiovizuálna a výpočtová technika, vo všetkých triedach je nainštalovaný internet.</w:t>
      </w:r>
    </w:p>
    <w:p w:rsidR="00D74A52" w:rsidRPr="00A51208" w:rsidRDefault="00D74A52" w:rsidP="00D74A52">
      <w:pPr>
        <w:widowControl w:val="0"/>
        <w:jc w:val="both"/>
        <w:rPr>
          <w:rFonts w:ascii="Arial" w:hAnsi="Arial" w:cs="Arial"/>
          <w:snapToGrid w:val="0"/>
        </w:rPr>
      </w:pPr>
      <w:r w:rsidRPr="00A51208">
        <w:rPr>
          <w:rFonts w:ascii="Arial" w:hAnsi="Arial" w:cs="Arial"/>
          <w:snapToGrid w:val="0"/>
        </w:rPr>
        <w:t xml:space="preserve">Dostatočné vybavenie spotrebným materiálom na výtvarné, </w:t>
      </w:r>
      <w:proofErr w:type="spellStart"/>
      <w:r w:rsidRPr="00A51208">
        <w:rPr>
          <w:rFonts w:ascii="Arial" w:hAnsi="Arial" w:cs="Arial"/>
          <w:snapToGrid w:val="0"/>
        </w:rPr>
        <w:t>grafomotorické</w:t>
      </w:r>
      <w:proofErr w:type="spellEnd"/>
      <w:r w:rsidRPr="00A51208">
        <w:rPr>
          <w:rFonts w:ascii="Arial" w:hAnsi="Arial" w:cs="Arial"/>
          <w:snapToGrid w:val="0"/>
        </w:rPr>
        <w:t>, pracovné a hrové činnosti je dobrým východiskom pre kvalitné plnenie školského vzdelávacieho programu.</w:t>
      </w:r>
    </w:p>
    <w:p w:rsidR="00D74A52" w:rsidRPr="00A51208" w:rsidRDefault="00D74A52" w:rsidP="00D74A52">
      <w:pPr>
        <w:widowControl w:val="0"/>
        <w:jc w:val="both"/>
        <w:rPr>
          <w:rFonts w:ascii="Arial" w:hAnsi="Arial" w:cs="Arial"/>
          <w:snapToGrid w:val="0"/>
        </w:rPr>
      </w:pPr>
      <w:r w:rsidRPr="00A51208">
        <w:rPr>
          <w:rFonts w:ascii="Arial" w:hAnsi="Arial" w:cs="Arial"/>
          <w:snapToGrid w:val="0"/>
        </w:rPr>
        <w:t xml:space="preserve">K štandardnému vybaveniu patria hračky a nábytok pre deti (stoly, stoličky a zariadenie tried, ležadlá), ktorý rešpektuje </w:t>
      </w:r>
      <w:proofErr w:type="spellStart"/>
      <w:r w:rsidRPr="00A51208">
        <w:rPr>
          <w:rFonts w:ascii="Arial" w:hAnsi="Arial" w:cs="Arial"/>
          <w:snapToGrid w:val="0"/>
        </w:rPr>
        <w:t>antropometrické</w:t>
      </w:r>
      <w:proofErr w:type="spellEnd"/>
      <w:r w:rsidRPr="00A51208">
        <w:rPr>
          <w:rFonts w:ascii="Arial" w:hAnsi="Arial" w:cs="Arial"/>
          <w:snapToGrid w:val="0"/>
        </w:rPr>
        <w:t xml:space="preserve"> požiadavky (výška, veľkosť...)</w:t>
      </w:r>
    </w:p>
    <w:p w:rsidR="00D74A52" w:rsidRPr="00A51208" w:rsidRDefault="00D74A52" w:rsidP="00D74A52">
      <w:pPr>
        <w:widowControl w:val="0"/>
        <w:jc w:val="both"/>
        <w:rPr>
          <w:rFonts w:ascii="Arial" w:eastAsiaTheme="minorHAnsi" w:hAnsi="Arial" w:cs="Arial"/>
          <w:color w:val="000000"/>
          <w:lang w:eastAsia="en-US"/>
        </w:rPr>
      </w:pPr>
      <w:r w:rsidRPr="00A51208">
        <w:rPr>
          <w:rFonts w:ascii="Arial" w:hAnsi="Arial" w:cs="Arial"/>
          <w:bCs/>
          <w:i/>
        </w:rPr>
        <w:t xml:space="preserve">Areál materskej </w:t>
      </w:r>
      <w:proofErr w:type="spellStart"/>
      <w:r w:rsidRPr="00A51208">
        <w:rPr>
          <w:rFonts w:ascii="Arial" w:hAnsi="Arial" w:cs="Arial"/>
          <w:bCs/>
          <w:i/>
        </w:rPr>
        <w:t>školy</w:t>
      </w:r>
      <w:r w:rsidRPr="00A51208">
        <w:rPr>
          <w:rFonts w:ascii="Arial" w:hAnsi="Arial" w:cs="Arial"/>
        </w:rPr>
        <w:t>tvoria</w:t>
      </w:r>
      <w:proofErr w:type="spellEnd"/>
      <w:r w:rsidRPr="00A51208">
        <w:rPr>
          <w:rFonts w:ascii="Arial" w:hAnsi="Arial" w:cs="Arial"/>
        </w:rPr>
        <w:t xml:space="preserve"> ihriská, záhrada, spevnené plochy. Zariadenie ihriska sú preliezačky, hojdačky, pieskovisko. </w:t>
      </w:r>
      <w:r w:rsidRPr="00A51208">
        <w:rPr>
          <w:rFonts w:ascii="Arial" w:eastAsiaTheme="minorHAnsi" w:hAnsi="Arial" w:cs="Arial"/>
          <w:color w:val="000000"/>
          <w:lang w:eastAsia="en-US"/>
        </w:rPr>
        <w:t>Exteriér (vonkajšie prostredie)  deťom umožňuje: pohybové činnosti (na náradí, voľné pohybové činnosti), tvorivé, konštrukčné a umelecké činnosti.</w:t>
      </w:r>
    </w:p>
    <w:p w:rsidR="00D74A52" w:rsidRPr="00A51208" w:rsidRDefault="00D74A52" w:rsidP="00D74A52">
      <w:pPr>
        <w:autoSpaceDE w:val="0"/>
        <w:autoSpaceDN w:val="0"/>
        <w:adjustRightInd w:val="0"/>
        <w:rPr>
          <w:rFonts w:ascii="Arial" w:eastAsiaTheme="minorHAnsi" w:hAnsi="Arial" w:cs="Arial"/>
          <w:color w:val="000000"/>
          <w:lang w:eastAsia="en-US"/>
        </w:rPr>
      </w:pPr>
    </w:p>
    <w:p w:rsidR="00D74A52" w:rsidRPr="00A51208" w:rsidRDefault="00D74A52" w:rsidP="00D74A52">
      <w:pPr>
        <w:autoSpaceDE w:val="0"/>
        <w:autoSpaceDN w:val="0"/>
        <w:adjustRightInd w:val="0"/>
        <w:jc w:val="both"/>
        <w:rPr>
          <w:rFonts w:ascii="Arial" w:hAnsi="Arial" w:cs="Arial"/>
        </w:rPr>
      </w:pPr>
    </w:p>
    <w:p w:rsidR="00D74A52" w:rsidRPr="00A51208" w:rsidRDefault="00E00853" w:rsidP="00D74A52">
      <w:pPr>
        <w:pStyle w:val="Default"/>
        <w:rPr>
          <w:rFonts w:ascii="Arial" w:hAnsi="Arial" w:cs="Arial"/>
          <w:b/>
          <w:bCs/>
          <w:sz w:val="28"/>
          <w:szCs w:val="28"/>
        </w:rPr>
      </w:pPr>
      <w:r>
        <w:rPr>
          <w:rFonts w:ascii="Arial" w:hAnsi="Arial" w:cs="Arial"/>
          <w:b/>
          <w:bCs/>
          <w:sz w:val="28"/>
          <w:szCs w:val="28"/>
        </w:rPr>
        <w:lastRenderedPageBreak/>
        <w:t>9</w:t>
      </w:r>
      <w:r w:rsidR="00D74A52" w:rsidRPr="00A51208">
        <w:rPr>
          <w:rFonts w:ascii="Arial" w:hAnsi="Arial" w:cs="Arial"/>
          <w:b/>
          <w:bCs/>
          <w:sz w:val="28"/>
          <w:szCs w:val="28"/>
        </w:rPr>
        <w:t>. Podmienky na zaistenie bezpečnosti a ochrany zdravia pri výchove a vzdelávaní</w:t>
      </w:r>
    </w:p>
    <w:p w:rsidR="00D74A52" w:rsidRPr="00A51208" w:rsidRDefault="00D74A52" w:rsidP="00D74A52">
      <w:pPr>
        <w:pStyle w:val="Default"/>
        <w:rPr>
          <w:rFonts w:ascii="Arial" w:hAnsi="Arial" w:cs="Arial"/>
          <w:sz w:val="32"/>
          <w:szCs w:val="32"/>
        </w:rPr>
      </w:pPr>
    </w:p>
    <w:p w:rsidR="00D74A52" w:rsidRPr="00A51208" w:rsidRDefault="00D74A52" w:rsidP="00D74A52">
      <w:pPr>
        <w:jc w:val="both"/>
        <w:rPr>
          <w:rFonts w:ascii="Arial" w:hAnsi="Arial" w:cs="Arial"/>
        </w:rPr>
      </w:pPr>
      <w:r w:rsidRPr="00A51208">
        <w:rPr>
          <w:rFonts w:ascii="Arial" w:hAnsi="Arial" w:cs="Arial"/>
        </w:rPr>
        <w:t xml:space="preserve"> Pri činnostiach priamo súvisiacich s výchovou a vzdelávaním a pri  poskytovaní služieb sa:</w:t>
      </w:r>
    </w:p>
    <w:p w:rsidR="00D74A52" w:rsidRPr="00A51208" w:rsidRDefault="00D74A52" w:rsidP="00D74A52">
      <w:pPr>
        <w:jc w:val="both"/>
        <w:rPr>
          <w:rFonts w:ascii="Arial" w:hAnsi="Arial" w:cs="Arial"/>
        </w:rPr>
      </w:pPr>
    </w:p>
    <w:p w:rsidR="00D74A52" w:rsidRPr="00A51208" w:rsidRDefault="00D74A52" w:rsidP="00D74A52">
      <w:pPr>
        <w:pStyle w:val="Default"/>
        <w:numPr>
          <w:ilvl w:val="0"/>
          <w:numId w:val="7"/>
        </w:numPr>
        <w:spacing w:after="44"/>
        <w:rPr>
          <w:rFonts w:ascii="Arial" w:hAnsi="Arial" w:cs="Arial"/>
        </w:rPr>
      </w:pPr>
      <w:r w:rsidRPr="00A51208">
        <w:rPr>
          <w:rFonts w:ascii="Arial" w:hAnsi="Arial" w:cs="Arial"/>
        </w:rPr>
        <w:t xml:space="preserve">prihliadať na základné fyziologické potreby detí, </w:t>
      </w:r>
    </w:p>
    <w:p w:rsidR="00D74A52" w:rsidRPr="00A51208" w:rsidRDefault="00D74A52" w:rsidP="00D74A52">
      <w:pPr>
        <w:pStyle w:val="Default"/>
        <w:numPr>
          <w:ilvl w:val="0"/>
          <w:numId w:val="7"/>
        </w:numPr>
        <w:spacing w:after="44"/>
        <w:rPr>
          <w:rFonts w:ascii="Arial" w:hAnsi="Arial" w:cs="Arial"/>
        </w:rPr>
      </w:pPr>
      <w:r w:rsidRPr="00A51208">
        <w:rPr>
          <w:rFonts w:ascii="Arial" w:hAnsi="Arial" w:cs="Arial"/>
        </w:rPr>
        <w:t xml:space="preserve">vytvárať podmienky na zdravý vývin detí a na predchádzanie sociálno-patologických javov, </w:t>
      </w:r>
    </w:p>
    <w:p w:rsidR="00D74A52" w:rsidRPr="00A51208" w:rsidRDefault="00D74A52" w:rsidP="00D74A52">
      <w:pPr>
        <w:pStyle w:val="Default"/>
        <w:numPr>
          <w:ilvl w:val="0"/>
          <w:numId w:val="7"/>
        </w:numPr>
        <w:spacing w:after="44"/>
        <w:rPr>
          <w:rFonts w:ascii="Arial" w:hAnsi="Arial" w:cs="Arial"/>
        </w:rPr>
      </w:pPr>
      <w:r w:rsidRPr="00A51208">
        <w:rPr>
          <w:rFonts w:ascii="Arial" w:hAnsi="Arial" w:cs="Arial"/>
        </w:rPr>
        <w:t xml:space="preserve">zaistiť bezpečnosť a ochranu zdravia detí, </w:t>
      </w:r>
    </w:p>
    <w:p w:rsidR="00D74A52" w:rsidRPr="00A51208" w:rsidRDefault="00D74A52" w:rsidP="00D74A52">
      <w:pPr>
        <w:pStyle w:val="Default"/>
        <w:numPr>
          <w:ilvl w:val="0"/>
          <w:numId w:val="7"/>
        </w:numPr>
        <w:spacing w:after="44"/>
        <w:rPr>
          <w:rFonts w:ascii="Arial" w:hAnsi="Arial" w:cs="Arial"/>
        </w:rPr>
      </w:pPr>
      <w:r w:rsidRPr="00A51208">
        <w:rPr>
          <w:rFonts w:ascii="Arial" w:hAnsi="Arial" w:cs="Arial"/>
        </w:rPr>
        <w:t xml:space="preserve">poskytnúť nevyhnutné informácie na zaistenie bezpečnosti a ochrany zdravia detí, </w:t>
      </w:r>
    </w:p>
    <w:p w:rsidR="00D74A52" w:rsidRPr="00A51208" w:rsidRDefault="00D74A52" w:rsidP="00D74A52">
      <w:pPr>
        <w:pStyle w:val="Default"/>
        <w:numPr>
          <w:ilvl w:val="0"/>
          <w:numId w:val="7"/>
        </w:numPr>
        <w:rPr>
          <w:rFonts w:ascii="Arial" w:hAnsi="Arial" w:cs="Arial"/>
        </w:rPr>
      </w:pPr>
      <w:r w:rsidRPr="00A51208">
        <w:rPr>
          <w:rFonts w:ascii="Arial" w:hAnsi="Arial" w:cs="Arial"/>
        </w:rPr>
        <w:t xml:space="preserve">viesť evidenciu registrovaných školských úrazov detí, ku ktorým došlo počas výchovno-vzdelávacej činnosti alebo pri činnostiach organizovaných materskou školou. </w:t>
      </w:r>
    </w:p>
    <w:p w:rsidR="00D74A52" w:rsidRPr="00A51208" w:rsidRDefault="00D74A52" w:rsidP="00D74A52">
      <w:pPr>
        <w:pStyle w:val="Default"/>
        <w:rPr>
          <w:rFonts w:ascii="Arial" w:hAnsi="Arial" w:cs="Arial"/>
        </w:rPr>
      </w:pPr>
    </w:p>
    <w:p w:rsidR="00D74A52" w:rsidRPr="00A51208" w:rsidRDefault="00D74A52" w:rsidP="00D74A52">
      <w:pPr>
        <w:autoSpaceDE w:val="0"/>
        <w:autoSpaceDN w:val="0"/>
        <w:adjustRightInd w:val="0"/>
        <w:rPr>
          <w:rFonts w:ascii="Arial" w:hAnsi="Arial" w:cs="Arial"/>
        </w:rPr>
      </w:pPr>
      <w:r w:rsidRPr="00A51208">
        <w:rPr>
          <w:rFonts w:ascii="Arial" w:hAnsi="Arial" w:cs="Arial"/>
          <w:bCs/>
        </w:rPr>
        <w:t xml:space="preserve">Problematika zaistenia bezpečnosti a ochrany zdravia je aj integrovanou súčasťou obsahu výchovy a vzdelávania v materských školách. </w:t>
      </w:r>
      <w:r w:rsidRPr="00A51208">
        <w:rPr>
          <w:rFonts w:ascii="Arial" w:hAnsi="Arial" w:cs="Arial"/>
        </w:rPr>
        <w:t>Deti sa prostredníctvom tohto obsahu učia chrániť si svoje zdravie a zdravie iných a riešiť na elementárnej úrovni situácie ohrozujúce zdravie.</w:t>
      </w:r>
    </w:p>
    <w:p w:rsidR="00D74A52" w:rsidRPr="00A51208" w:rsidRDefault="00D74A52" w:rsidP="00D74A52">
      <w:pPr>
        <w:autoSpaceDE w:val="0"/>
        <w:autoSpaceDN w:val="0"/>
        <w:adjustRightInd w:val="0"/>
        <w:rPr>
          <w:rFonts w:ascii="Arial" w:hAnsi="Arial" w:cs="Arial"/>
        </w:rPr>
      </w:pPr>
    </w:p>
    <w:p w:rsidR="00D74A52" w:rsidRPr="00A51208" w:rsidRDefault="00D74A52" w:rsidP="00D74A52">
      <w:pPr>
        <w:pStyle w:val="Default"/>
        <w:rPr>
          <w:rFonts w:ascii="Arial" w:hAnsi="Arial" w:cs="Arial"/>
        </w:rPr>
      </w:pPr>
      <w:r w:rsidRPr="00A51208">
        <w:rPr>
          <w:rFonts w:ascii="Arial" w:hAnsi="Arial" w:cs="Arial"/>
        </w:rPr>
        <w:t>Podmienky na zaistenie bezpečnosti a ochrany zdravia pri výchove a vzdelávaní aplikujeme podľa zákona 124/2006 Z.</w:t>
      </w:r>
      <w:r w:rsidR="000975B1">
        <w:rPr>
          <w:rFonts w:ascii="Arial" w:hAnsi="Arial" w:cs="Arial"/>
        </w:rPr>
        <w:t xml:space="preserve"> </w:t>
      </w:r>
      <w:r w:rsidRPr="00A51208">
        <w:rPr>
          <w:rFonts w:ascii="Arial" w:hAnsi="Arial" w:cs="Arial"/>
        </w:rPr>
        <w:t>z. o bezpečnosti a ochrane zdravia pri práci a o zmene a doplnení niektorých zákonov,</w:t>
      </w:r>
      <w:r w:rsidR="000975B1">
        <w:rPr>
          <w:rFonts w:ascii="Arial" w:hAnsi="Arial" w:cs="Arial"/>
        </w:rPr>
        <w:t xml:space="preserve"> </w:t>
      </w:r>
      <w:r w:rsidRPr="00A51208">
        <w:rPr>
          <w:rFonts w:ascii="Arial" w:hAnsi="Arial" w:cs="Arial"/>
          <w:i/>
          <w:iCs/>
        </w:rPr>
        <w:t>vyhláš</w:t>
      </w:r>
      <w:r w:rsidR="000975B1">
        <w:rPr>
          <w:rFonts w:ascii="Arial" w:hAnsi="Arial" w:cs="Arial"/>
          <w:i/>
          <w:iCs/>
        </w:rPr>
        <w:t>k</w:t>
      </w:r>
      <w:r w:rsidRPr="00A51208">
        <w:rPr>
          <w:rFonts w:ascii="Arial" w:hAnsi="Arial" w:cs="Arial"/>
          <w:i/>
          <w:iCs/>
        </w:rPr>
        <w:t>y</w:t>
      </w:r>
      <w:r w:rsidR="000975B1">
        <w:rPr>
          <w:rFonts w:ascii="Arial" w:hAnsi="Arial" w:cs="Arial"/>
          <w:i/>
          <w:iCs/>
        </w:rPr>
        <w:t xml:space="preserve"> </w:t>
      </w:r>
      <w:r w:rsidRPr="00A51208">
        <w:rPr>
          <w:rFonts w:ascii="Arial" w:hAnsi="Arial" w:cs="Arial"/>
          <w:i/>
          <w:iCs/>
        </w:rPr>
        <w:t>a MŠ SR č.306/2008 Z. z. o materskej škole v znení zmien a doplnkov vyhlášky MŠ SR č. 308/2009 Z. z.</w:t>
      </w:r>
      <w:r w:rsidRPr="00A51208">
        <w:rPr>
          <w:rFonts w:ascii="Arial" w:hAnsi="Arial" w:cs="Arial"/>
        </w:rPr>
        <w:t xml:space="preserve">, </w:t>
      </w:r>
      <w:r w:rsidRPr="00A51208">
        <w:rPr>
          <w:rFonts w:ascii="Arial" w:hAnsi="Arial" w:cs="Arial"/>
          <w:i/>
          <w:iCs/>
        </w:rPr>
        <w:t>Zákona č. 355/2007 o ochrane, podpore a rozvoji verejného zdravia a o zmene a doplnení niektorých zákonov , vyhlášky MŠ SR č.305/2008 Z. z. o škole v prírode</w:t>
      </w:r>
      <w:r w:rsidRPr="00A51208">
        <w:rPr>
          <w:rFonts w:ascii="Arial" w:hAnsi="Arial" w:cs="Arial"/>
        </w:rPr>
        <w:t xml:space="preserve">. </w:t>
      </w:r>
    </w:p>
    <w:p w:rsidR="00D74A52" w:rsidRDefault="00D74A52" w:rsidP="00D74A52">
      <w:pPr>
        <w:jc w:val="both"/>
        <w:rPr>
          <w:rFonts w:ascii="Arial" w:hAnsi="Arial" w:cs="Arial"/>
        </w:rPr>
      </w:pPr>
    </w:p>
    <w:p w:rsidR="00D93406" w:rsidRDefault="00D93406" w:rsidP="00D74A52">
      <w:pPr>
        <w:jc w:val="both"/>
        <w:rPr>
          <w:rFonts w:ascii="Arial" w:hAnsi="Arial" w:cs="Arial"/>
        </w:rPr>
      </w:pPr>
      <w:r w:rsidRPr="00D93406">
        <w:rPr>
          <w:rFonts w:ascii="Arial" w:hAnsi="Arial" w:cs="Arial"/>
        </w:rPr>
        <w:t xml:space="preserve">Evidujeme registráciu školských úrazov detí i zamestnancov materskej školy. </w:t>
      </w:r>
    </w:p>
    <w:p w:rsidR="00D93406" w:rsidRDefault="00D93406" w:rsidP="00D74A52">
      <w:pPr>
        <w:jc w:val="both"/>
        <w:rPr>
          <w:rFonts w:ascii="Arial" w:hAnsi="Arial" w:cs="Arial"/>
        </w:rPr>
      </w:pPr>
      <w:r w:rsidRPr="00D93406">
        <w:rPr>
          <w:rFonts w:ascii="Arial" w:hAnsi="Arial" w:cs="Arial"/>
        </w:rPr>
        <w:t>V prípade náhleho ochorenia dieťaťa zabezpečíme lekársku pomoc a kontaktujeme jeho zákonného zástupcu. Dieťa zatiaľ izolujeme od ostatných detí, aby sme zabránili šíreniu nákazy.</w:t>
      </w:r>
    </w:p>
    <w:p w:rsidR="00D93406" w:rsidRPr="00D93406" w:rsidRDefault="00D93406" w:rsidP="00D74A52">
      <w:pPr>
        <w:jc w:val="both"/>
        <w:rPr>
          <w:rFonts w:ascii="Arial" w:hAnsi="Arial" w:cs="Arial"/>
        </w:rPr>
      </w:pPr>
    </w:p>
    <w:p w:rsidR="00D74A52" w:rsidRPr="00A51208" w:rsidRDefault="00D74A52" w:rsidP="00D74A52">
      <w:pPr>
        <w:jc w:val="both"/>
        <w:rPr>
          <w:rFonts w:ascii="Arial" w:hAnsi="Arial" w:cs="Arial"/>
        </w:rPr>
      </w:pPr>
      <w:r w:rsidRPr="00A51208">
        <w:rPr>
          <w:rFonts w:ascii="Arial" w:hAnsi="Arial" w:cs="Arial"/>
        </w:rPr>
        <w:t xml:space="preserve">     V zákonom predpísaných intervaloch sa uskutočňuje revízia elektroinštalácie a následne sa odstraňujú zistené nedostatky. Zamestnanci sa zúčastňujú školení o bezpečnosti a ochrane zdravia pri práci (ďalej BOZP) a o požiarnej ochrane, ktoré vykonáva autorizovaný bezpečnostný technik, ako aj preventívnych lekárskych prehliadok.</w:t>
      </w:r>
    </w:p>
    <w:p w:rsidR="00D74A52" w:rsidRPr="00A51208" w:rsidRDefault="00D74A52" w:rsidP="00D74A52">
      <w:pPr>
        <w:jc w:val="both"/>
        <w:rPr>
          <w:rFonts w:ascii="Arial" w:hAnsi="Arial" w:cs="Arial"/>
        </w:rPr>
      </w:pPr>
    </w:p>
    <w:p w:rsidR="00D74A52" w:rsidRDefault="00D74A52" w:rsidP="00D74A52">
      <w:pPr>
        <w:jc w:val="both"/>
        <w:rPr>
          <w:rFonts w:ascii="Arial" w:hAnsi="Arial" w:cs="Arial"/>
        </w:rPr>
      </w:pPr>
      <w:r w:rsidRPr="00A51208">
        <w:rPr>
          <w:rFonts w:ascii="Arial" w:hAnsi="Arial" w:cs="Arial"/>
        </w:rPr>
        <w:t>Pri ochrane osobných údajov o deťoch, rodičoch, zákonných zástupcoch a zamestnancoch materskej školy sa postupuje podľa platnej legislatívy a smernice materskej školy  „Ochrana osobných údajov“.</w:t>
      </w:r>
    </w:p>
    <w:p w:rsidR="00071770" w:rsidRDefault="00071770" w:rsidP="00D74A52">
      <w:pPr>
        <w:jc w:val="both"/>
        <w:rPr>
          <w:rFonts w:ascii="Arial" w:hAnsi="Arial" w:cs="Arial"/>
        </w:rPr>
      </w:pPr>
    </w:p>
    <w:p w:rsidR="00071770" w:rsidRDefault="00071770" w:rsidP="00D74A52">
      <w:pPr>
        <w:jc w:val="both"/>
        <w:rPr>
          <w:rFonts w:ascii="Arial" w:hAnsi="Arial" w:cs="Arial"/>
        </w:rPr>
      </w:pPr>
    </w:p>
    <w:p w:rsidR="00D93406" w:rsidRDefault="00D93406" w:rsidP="00D74A52">
      <w:pPr>
        <w:jc w:val="both"/>
        <w:rPr>
          <w:rFonts w:ascii="Arial" w:hAnsi="Arial" w:cs="Arial"/>
        </w:rPr>
      </w:pPr>
    </w:p>
    <w:p w:rsidR="00D93406" w:rsidRPr="00A51208" w:rsidRDefault="00D93406" w:rsidP="00D74A52">
      <w:pPr>
        <w:jc w:val="both"/>
        <w:rPr>
          <w:rFonts w:ascii="Arial" w:hAnsi="Arial" w:cs="Arial"/>
        </w:rPr>
      </w:pPr>
    </w:p>
    <w:p w:rsidR="000E1D3C" w:rsidRPr="00A51208" w:rsidRDefault="000E1D3C" w:rsidP="00EA1A4D">
      <w:pPr>
        <w:keepNext/>
        <w:jc w:val="both"/>
        <w:outlineLvl w:val="0"/>
        <w:rPr>
          <w:rFonts w:ascii="Arial" w:hAnsi="Arial" w:cs="Arial"/>
          <w:b/>
          <w:bCs/>
          <w:sz w:val="28"/>
          <w:szCs w:val="28"/>
        </w:rPr>
      </w:pPr>
    </w:p>
    <w:p w:rsidR="00E00853" w:rsidRPr="00A51208" w:rsidRDefault="00E00853" w:rsidP="00E00853">
      <w:pPr>
        <w:jc w:val="both"/>
        <w:rPr>
          <w:rFonts w:ascii="Arial" w:eastAsiaTheme="minorHAnsi" w:hAnsi="Arial" w:cs="Arial"/>
          <w:b/>
          <w:sz w:val="32"/>
          <w:szCs w:val="32"/>
          <w:lang w:eastAsia="en-US"/>
        </w:rPr>
      </w:pPr>
      <w:r>
        <w:rPr>
          <w:rFonts w:ascii="Arial" w:eastAsiaTheme="minorHAnsi" w:hAnsi="Arial" w:cs="Arial"/>
          <w:b/>
          <w:sz w:val="32"/>
          <w:szCs w:val="32"/>
          <w:lang w:eastAsia="en-US"/>
        </w:rPr>
        <w:t xml:space="preserve">10. </w:t>
      </w:r>
      <w:r w:rsidRPr="00A51208">
        <w:rPr>
          <w:rFonts w:ascii="Arial" w:eastAsiaTheme="minorHAnsi" w:hAnsi="Arial" w:cs="Arial"/>
          <w:b/>
          <w:sz w:val="32"/>
          <w:szCs w:val="32"/>
          <w:lang w:eastAsia="en-US"/>
        </w:rPr>
        <w:t xml:space="preserve">Vnútorný systém kontroly a  </w:t>
      </w:r>
      <w:proofErr w:type="spellStart"/>
      <w:r w:rsidRPr="00A51208">
        <w:rPr>
          <w:rFonts w:ascii="Arial" w:eastAsiaTheme="minorHAnsi" w:hAnsi="Arial" w:cs="Arial"/>
          <w:b/>
          <w:sz w:val="32"/>
          <w:szCs w:val="32"/>
          <w:lang w:eastAsia="en-US"/>
        </w:rPr>
        <w:t>evaluácie</w:t>
      </w:r>
      <w:proofErr w:type="spellEnd"/>
      <w:r w:rsidRPr="00A51208">
        <w:rPr>
          <w:rFonts w:ascii="Arial" w:eastAsiaTheme="minorHAnsi" w:hAnsi="Arial" w:cs="Arial"/>
          <w:b/>
          <w:sz w:val="32"/>
          <w:szCs w:val="32"/>
          <w:lang w:eastAsia="en-US"/>
        </w:rPr>
        <w:t xml:space="preserve"> pedagogickej práce </w:t>
      </w:r>
    </w:p>
    <w:p w:rsidR="00E00853" w:rsidRPr="00574E50" w:rsidRDefault="00E00853" w:rsidP="00E00853">
      <w:pPr>
        <w:autoSpaceDE w:val="0"/>
        <w:autoSpaceDN w:val="0"/>
        <w:adjustRightInd w:val="0"/>
        <w:rPr>
          <w:rFonts w:ascii="Arial" w:eastAsiaTheme="minorHAnsi" w:hAnsi="Arial" w:cs="Arial"/>
          <w:b/>
          <w:color w:val="000000"/>
          <w:lang w:eastAsia="en-US"/>
        </w:rPr>
      </w:pPr>
    </w:p>
    <w:p w:rsidR="00E00853" w:rsidRPr="00574E50" w:rsidRDefault="00E00853" w:rsidP="00E00853">
      <w:pPr>
        <w:autoSpaceDE w:val="0"/>
        <w:autoSpaceDN w:val="0"/>
        <w:adjustRightInd w:val="0"/>
        <w:rPr>
          <w:rFonts w:ascii="Arial" w:eastAsiaTheme="minorHAnsi" w:hAnsi="Arial" w:cs="Arial"/>
          <w:color w:val="000000"/>
          <w:lang w:eastAsia="en-US"/>
        </w:rPr>
      </w:pPr>
      <w:proofErr w:type="spellStart"/>
      <w:r w:rsidRPr="00574E50">
        <w:rPr>
          <w:rFonts w:ascii="Arial" w:eastAsiaTheme="minorHAnsi" w:hAnsi="Arial" w:cs="Arial"/>
          <w:b/>
          <w:color w:val="000000"/>
          <w:lang w:eastAsia="en-US"/>
        </w:rPr>
        <w:t>Evulácia</w:t>
      </w:r>
      <w:proofErr w:type="spellEnd"/>
      <w:r w:rsidRPr="00574E50">
        <w:rPr>
          <w:rFonts w:ascii="Arial" w:eastAsiaTheme="minorHAnsi" w:hAnsi="Arial" w:cs="Arial"/>
          <w:b/>
          <w:color w:val="000000"/>
          <w:lang w:eastAsia="en-US"/>
        </w:rPr>
        <w:t xml:space="preserve"> detí: </w:t>
      </w:r>
    </w:p>
    <w:p w:rsidR="00E00853" w:rsidRPr="00574E50" w:rsidRDefault="00E00853" w:rsidP="00E00853">
      <w:pPr>
        <w:numPr>
          <w:ilvl w:val="0"/>
          <w:numId w:val="10"/>
        </w:numPr>
        <w:autoSpaceDE w:val="0"/>
        <w:autoSpaceDN w:val="0"/>
        <w:adjustRightInd w:val="0"/>
        <w:rPr>
          <w:rFonts w:ascii="Arial" w:eastAsiaTheme="minorHAnsi" w:hAnsi="Arial" w:cs="Arial"/>
          <w:color w:val="000000"/>
          <w:lang w:eastAsia="en-US"/>
        </w:rPr>
      </w:pPr>
      <w:r w:rsidRPr="00574E50">
        <w:rPr>
          <w:rFonts w:ascii="Arial" w:eastAsiaTheme="minorHAnsi" w:hAnsi="Arial" w:cs="Arial"/>
          <w:color w:val="000000"/>
          <w:lang w:eastAsia="en-US"/>
        </w:rPr>
        <w:t>Na začiatku školského roka deti absolvujú vstupnú  pedagogickú diagnostiku, výsledky sa zaznamenávajú do diagnostického záznamu</w:t>
      </w:r>
    </w:p>
    <w:p w:rsidR="00E00853" w:rsidRPr="00574E50" w:rsidRDefault="00E00853" w:rsidP="00E00853">
      <w:pPr>
        <w:numPr>
          <w:ilvl w:val="0"/>
          <w:numId w:val="10"/>
        </w:numPr>
        <w:autoSpaceDE w:val="0"/>
        <w:autoSpaceDN w:val="0"/>
        <w:adjustRightInd w:val="0"/>
        <w:rPr>
          <w:rFonts w:ascii="Arial" w:eastAsiaTheme="minorHAnsi" w:hAnsi="Arial" w:cs="Arial"/>
          <w:color w:val="000000"/>
          <w:lang w:eastAsia="en-US"/>
        </w:rPr>
      </w:pPr>
      <w:r w:rsidRPr="00574E50">
        <w:rPr>
          <w:rFonts w:ascii="Arial" w:eastAsiaTheme="minorHAnsi" w:hAnsi="Arial" w:cs="Arial"/>
          <w:color w:val="000000"/>
          <w:lang w:eastAsia="en-US"/>
        </w:rPr>
        <w:t>Úroveň získaných kompetencií detí učiteľky zaznamenávajú v týždenných plánoch</w:t>
      </w:r>
    </w:p>
    <w:p w:rsidR="00E00853" w:rsidRPr="00574E50" w:rsidRDefault="00E00853" w:rsidP="00E00853">
      <w:pPr>
        <w:numPr>
          <w:ilvl w:val="0"/>
          <w:numId w:val="10"/>
        </w:numPr>
        <w:autoSpaceDE w:val="0"/>
        <w:autoSpaceDN w:val="0"/>
        <w:adjustRightInd w:val="0"/>
        <w:jc w:val="both"/>
        <w:rPr>
          <w:rFonts w:ascii="Arial" w:eastAsiaTheme="minorHAnsi" w:hAnsi="Arial" w:cs="Arial"/>
          <w:b/>
          <w:color w:val="000000"/>
          <w:lang w:eastAsia="en-US"/>
        </w:rPr>
      </w:pPr>
      <w:r w:rsidRPr="00574E50">
        <w:rPr>
          <w:rFonts w:ascii="Arial" w:eastAsiaTheme="minorHAnsi" w:hAnsi="Arial" w:cs="Arial"/>
          <w:color w:val="000000"/>
          <w:lang w:eastAsia="en-US"/>
        </w:rPr>
        <w:t>Na vyžiadanie iných inštitúcii v zmysle platnej legislatívy vypracúva hodnotenie dieťaťa triedna učiteľka</w:t>
      </w:r>
    </w:p>
    <w:p w:rsidR="00E00853" w:rsidRPr="00574E50" w:rsidRDefault="00E00853" w:rsidP="00E00853">
      <w:pPr>
        <w:jc w:val="both"/>
        <w:rPr>
          <w:rFonts w:ascii="Arial" w:hAnsi="Arial" w:cs="Arial"/>
          <w:b/>
        </w:rPr>
      </w:pPr>
    </w:p>
    <w:p w:rsidR="00E00853" w:rsidRPr="00A51208" w:rsidRDefault="00E00853" w:rsidP="00E00853">
      <w:pPr>
        <w:jc w:val="both"/>
        <w:rPr>
          <w:rFonts w:ascii="Arial" w:hAnsi="Arial" w:cs="Arial"/>
          <w:b/>
        </w:rPr>
      </w:pPr>
      <w:r w:rsidRPr="00A51208">
        <w:rPr>
          <w:rFonts w:ascii="Arial" w:hAnsi="Arial" w:cs="Arial"/>
          <w:b/>
        </w:rPr>
        <w:t>Vnútorný systém kontroly a hodnotenia zamestnancov školy</w:t>
      </w:r>
    </w:p>
    <w:p w:rsidR="00E00853" w:rsidRPr="00A51208" w:rsidRDefault="00E00853" w:rsidP="00E00853">
      <w:pPr>
        <w:jc w:val="both"/>
        <w:rPr>
          <w:rFonts w:ascii="Arial" w:hAnsi="Arial" w:cs="Arial"/>
        </w:rPr>
      </w:pPr>
      <w:r w:rsidRPr="00A51208">
        <w:rPr>
          <w:rFonts w:ascii="Arial" w:hAnsi="Arial" w:cs="Arial"/>
        </w:rPr>
        <w:t xml:space="preserve">    Vnútorná kontrola je zameraná na všetkých zamestnancov  a špecificky formou hospitačnej činnosti na  </w:t>
      </w:r>
      <w:proofErr w:type="spellStart"/>
      <w:r w:rsidRPr="00A51208">
        <w:rPr>
          <w:rFonts w:ascii="Arial" w:hAnsi="Arial" w:cs="Arial"/>
        </w:rPr>
        <w:t>výchovno</w:t>
      </w:r>
      <w:proofErr w:type="spellEnd"/>
      <w:r w:rsidRPr="00A51208">
        <w:rPr>
          <w:rFonts w:ascii="Arial" w:hAnsi="Arial" w:cs="Arial"/>
        </w:rPr>
        <w:t xml:space="preserve"> – vzdelávaciu činnosť, ktorá zahŕňa edukáciu učiteliek aj detí.  </w:t>
      </w:r>
    </w:p>
    <w:p w:rsidR="00E00853" w:rsidRPr="00A51208" w:rsidRDefault="00E00853" w:rsidP="00E00853">
      <w:pPr>
        <w:jc w:val="both"/>
        <w:rPr>
          <w:rFonts w:ascii="Arial" w:hAnsi="Arial" w:cs="Arial"/>
        </w:rPr>
      </w:pPr>
      <w:r w:rsidRPr="00A51208">
        <w:rPr>
          <w:rFonts w:ascii="Arial" w:hAnsi="Arial" w:cs="Arial"/>
        </w:rPr>
        <w:t>Hodnotenie pedagogických zamestnancov vypracúva v zmysle platnej legislatívy riaditeľ materskej školy  jedenkrát za rok.</w:t>
      </w:r>
    </w:p>
    <w:p w:rsidR="00E00853" w:rsidRPr="00A51208" w:rsidRDefault="00E00853" w:rsidP="00E00853">
      <w:pPr>
        <w:jc w:val="both"/>
        <w:rPr>
          <w:rFonts w:ascii="Arial" w:hAnsi="Arial" w:cs="Arial"/>
        </w:rPr>
      </w:pPr>
      <w:r w:rsidRPr="00A51208">
        <w:rPr>
          <w:rFonts w:ascii="Arial" w:hAnsi="Arial" w:cs="Arial"/>
        </w:rPr>
        <w:t>Hodnotenie materskej školy je zverejnené každoročne v „Správe o </w:t>
      </w:r>
      <w:proofErr w:type="spellStart"/>
      <w:r w:rsidRPr="00A51208">
        <w:rPr>
          <w:rFonts w:ascii="Arial" w:hAnsi="Arial" w:cs="Arial"/>
        </w:rPr>
        <w:t>výchovno</w:t>
      </w:r>
      <w:proofErr w:type="spellEnd"/>
      <w:r w:rsidRPr="00A51208">
        <w:rPr>
          <w:rFonts w:ascii="Arial" w:hAnsi="Arial" w:cs="Arial"/>
        </w:rPr>
        <w:t xml:space="preserve"> – vzdelávacej činnosti, jej výsledkoch a podmienkach“ (ďalej len „správa“), ktorá obsahuje:</w:t>
      </w:r>
    </w:p>
    <w:p w:rsidR="00E00853" w:rsidRPr="00A51208" w:rsidRDefault="00E00853" w:rsidP="00E00853">
      <w:pPr>
        <w:numPr>
          <w:ilvl w:val="0"/>
          <w:numId w:val="11"/>
        </w:numPr>
        <w:jc w:val="both"/>
        <w:rPr>
          <w:rFonts w:ascii="Arial" w:hAnsi="Arial" w:cs="Arial"/>
        </w:rPr>
      </w:pPr>
      <w:r w:rsidRPr="00A51208">
        <w:rPr>
          <w:rFonts w:ascii="Arial" w:hAnsi="Arial" w:cs="Arial"/>
        </w:rPr>
        <w:t>údaje o počte detí</w:t>
      </w:r>
    </w:p>
    <w:p w:rsidR="00E00853" w:rsidRPr="00A51208" w:rsidRDefault="00E00853" w:rsidP="00E00853">
      <w:pPr>
        <w:numPr>
          <w:ilvl w:val="0"/>
          <w:numId w:val="11"/>
        </w:numPr>
        <w:jc w:val="both"/>
        <w:rPr>
          <w:rFonts w:ascii="Arial" w:hAnsi="Arial" w:cs="Arial"/>
        </w:rPr>
      </w:pPr>
      <w:r w:rsidRPr="00A51208">
        <w:rPr>
          <w:rFonts w:ascii="Arial" w:hAnsi="Arial" w:cs="Arial"/>
        </w:rPr>
        <w:t xml:space="preserve">výsledky </w:t>
      </w:r>
      <w:proofErr w:type="spellStart"/>
      <w:r w:rsidRPr="00A51208">
        <w:rPr>
          <w:rFonts w:ascii="Arial" w:hAnsi="Arial" w:cs="Arial"/>
        </w:rPr>
        <w:t>výchovno</w:t>
      </w:r>
      <w:proofErr w:type="spellEnd"/>
      <w:r w:rsidRPr="00A51208">
        <w:rPr>
          <w:rFonts w:ascii="Arial" w:hAnsi="Arial" w:cs="Arial"/>
        </w:rPr>
        <w:t xml:space="preserve"> – vzdelávacej činnosti</w:t>
      </w:r>
    </w:p>
    <w:p w:rsidR="00E00853" w:rsidRPr="00A51208" w:rsidRDefault="00E00853" w:rsidP="00E00853">
      <w:pPr>
        <w:numPr>
          <w:ilvl w:val="0"/>
          <w:numId w:val="11"/>
        </w:numPr>
        <w:jc w:val="both"/>
        <w:rPr>
          <w:rFonts w:ascii="Arial" w:hAnsi="Arial" w:cs="Arial"/>
        </w:rPr>
      </w:pPr>
      <w:r w:rsidRPr="00A51208">
        <w:rPr>
          <w:rFonts w:ascii="Arial" w:hAnsi="Arial" w:cs="Arial"/>
        </w:rPr>
        <w:t>údaje o priestorovom, materiálnom a personálnom zabezpečení MŠ</w:t>
      </w:r>
    </w:p>
    <w:p w:rsidR="00E00853" w:rsidRPr="00A51208" w:rsidRDefault="00E00853" w:rsidP="00E00853">
      <w:pPr>
        <w:numPr>
          <w:ilvl w:val="0"/>
          <w:numId w:val="11"/>
        </w:numPr>
        <w:jc w:val="both"/>
        <w:rPr>
          <w:rFonts w:ascii="Arial" w:hAnsi="Arial" w:cs="Arial"/>
        </w:rPr>
      </w:pPr>
      <w:r w:rsidRPr="00A51208">
        <w:rPr>
          <w:rFonts w:ascii="Arial" w:hAnsi="Arial" w:cs="Arial"/>
        </w:rPr>
        <w:t>aktivity a prezentáciu materskej školy</w:t>
      </w:r>
    </w:p>
    <w:p w:rsidR="00E00853" w:rsidRPr="00A51208" w:rsidRDefault="00E00853" w:rsidP="00E00853">
      <w:pPr>
        <w:numPr>
          <w:ilvl w:val="0"/>
          <w:numId w:val="11"/>
        </w:numPr>
        <w:jc w:val="both"/>
        <w:rPr>
          <w:rFonts w:ascii="Arial" w:hAnsi="Arial" w:cs="Arial"/>
        </w:rPr>
      </w:pPr>
      <w:r w:rsidRPr="00A51208">
        <w:rPr>
          <w:rFonts w:ascii="Arial" w:hAnsi="Arial" w:cs="Arial"/>
        </w:rPr>
        <w:t>projekty, do ktorých sa MŠ zapojila</w:t>
      </w:r>
    </w:p>
    <w:p w:rsidR="00E00853" w:rsidRPr="00A51208" w:rsidRDefault="00E00853" w:rsidP="00E00853">
      <w:pPr>
        <w:jc w:val="both"/>
        <w:rPr>
          <w:rFonts w:ascii="Arial" w:hAnsi="Arial" w:cs="Arial"/>
        </w:rPr>
      </w:pPr>
      <w:r w:rsidRPr="00A51208">
        <w:rPr>
          <w:rFonts w:ascii="Arial" w:hAnsi="Arial" w:cs="Arial"/>
        </w:rPr>
        <w:t>Správa sa prerokováva na pedagogickej rade, v rade školy a je predkladaná zriaďovateľovi.</w:t>
      </w:r>
    </w:p>
    <w:p w:rsidR="00E00853" w:rsidRPr="00A51208" w:rsidRDefault="00E00853" w:rsidP="00E00853">
      <w:pPr>
        <w:jc w:val="both"/>
        <w:rPr>
          <w:rFonts w:ascii="Arial" w:hAnsi="Arial" w:cs="Arial"/>
        </w:rPr>
      </w:pPr>
      <w:r w:rsidRPr="00A51208">
        <w:rPr>
          <w:rFonts w:ascii="Arial" w:hAnsi="Arial" w:cs="Arial"/>
        </w:rPr>
        <w:t xml:space="preserve">Kritériom kvality materskej školy je pre nás spokojnosť rodičov, detí a pedagógov. </w:t>
      </w:r>
    </w:p>
    <w:p w:rsidR="000E1D3C" w:rsidRPr="00A51208" w:rsidRDefault="000E1D3C" w:rsidP="00EA1A4D">
      <w:pPr>
        <w:keepNext/>
        <w:jc w:val="both"/>
        <w:outlineLvl w:val="0"/>
        <w:rPr>
          <w:rFonts w:ascii="Arial" w:hAnsi="Arial" w:cs="Arial"/>
          <w:b/>
          <w:bCs/>
          <w:sz w:val="28"/>
          <w:szCs w:val="28"/>
        </w:rPr>
      </w:pPr>
    </w:p>
    <w:p w:rsidR="00EA1A4D" w:rsidRDefault="00EA1A4D" w:rsidP="00EA1A4D">
      <w:pPr>
        <w:keepNext/>
        <w:jc w:val="both"/>
        <w:outlineLvl w:val="0"/>
        <w:rPr>
          <w:rFonts w:ascii="Arial" w:hAnsi="Arial" w:cs="Arial"/>
          <w:b/>
          <w:bCs/>
          <w:sz w:val="28"/>
          <w:szCs w:val="28"/>
        </w:rPr>
      </w:pPr>
      <w:r w:rsidRPr="00A51208">
        <w:rPr>
          <w:rFonts w:ascii="Arial" w:hAnsi="Arial" w:cs="Arial"/>
          <w:b/>
          <w:bCs/>
          <w:sz w:val="28"/>
          <w:szCs w:val="28"/>
        </w:rPr>
        <w:t>11. Požiadavky na kontinuálne vzdelávanie pedagogických zamestnancov</w:t>
      </w:r>
    </w:p>
    <w:p w:rsidR="00250786" w:rsidRPr="00A51208" w:rsidRDefault="00250786" w:rsidP="00EA1A4D">
      <w:pPr>
        <w:keepNext/>
        <w:jc w:val="both"/>
        <w:outlineLvl w:val="0"/>
        <w:rPr>
          <w:rFonts w:ascii="Arial" w:hAnsi="Arial" w:cs="Arial"/>
          <w:b/>
          <w:bCs/>
          <w:sz w:val="28"/>
          <w:szCs w:val="28"/>
        </w:rPr>
      </w:pPr>
    </w:p>
    <w:p w:rsidR="00EA1A4D" w:rsidRPr="00250786" w:rsidRDefault="00250786" w:rsidP="00EA1A4D">
      <w:pPr>
        <w:jc w:val="both"/>
        <w:rPr>
          <w:rFonts w:ascii="Arial" w:hAnsi="Arial" w:cs="Arial"/>
          <w:b/>
          <w:bCs/>
        </w:rPr>
      </w:pPr>
      <w:r w:rsidRPr="00250786">
        <w:rPr>
          <w:rFonts w:ascii="Arial" w:hAnsi="Arial" w:cs="Arial"/>
        </w:rPr>
        <w:t>Podľa plánu kontinuálneho vzdelávania si všetky učiteľky rozvíjajú a dopĺňajú profesijné kompetencie prostredníctvom akreditovaných programov kontinuálneho vzdelávania organizovaných Metodicko-pedago</w:t>
      </w:r>
      <w:r w:rsidR="000975B1">
        <w:rPr>
          <w:rFonts w:ascii="Arial" w:hAnsi="Arial" w:cs="Arial"/>
        </w:rPr>
        <w:t>gického centra aj inými subjekt</w:t>
      </w:r>
      <w:r w:rsidRPr="00250786">
        <w:rPr>
          <w:rFonts w:ascii="Arial" w:hAnsi="Arial" w:cs="Arial"/>
        </w:rPr>
        <w:t xml:space="preserve">mi, ktoré majú oprávnenie poskytovať kontinuálne vzdelávanie v súlade s platným právnym stavom a tiež sebavzdelávaním, </w:t>
      </w:r>
      <w:proofErr w:type="spellStart"/>
      <w:r w:rsidRPr="00250786">
        <w:rPr>
          <w:rFonts w:ascii="Arial" w:hAnsi="Arial" w:cs="Arial"/>
        </w:rPr>
        <w:t>samoštúdiom</w:t>
      </w:r>
      <w:proofErr w:type="spellEnd"/>
      <w:r w:rsidRPr="00250786">
        <w:rPr>
          <w:rFonts w:ascii="Arial" w:hAnsi="Arial" w:cs="Arial"/>
        </w:rPr>
        <w:t xml:space="preserve"> a prostredníctvom interného metodického združenia. Podporujeme a motivujeme učiteľky vo zvyšovaní si kvalifikácie formou vykonania prvej, druhej atestácie aj vysokoškolským štúdiom.</w:t>
      </w:r>
    </w:p>
    <w:p w:rsidR="0068676D" w:rsidRPr="00945860" w:rsidRDefault="00EA1A4D" w:rsidP="0068676D">
      <w:pPr>
        <w:jc w:val="both"/>
        <w:rPr>
          <w:rFonts w:ascii="Arial" w:eastAsiaTheme="minorHAnsi" w:hAnsi="Arial" w:cs="Arial"/>
          <w:color w:val="000000"/>
          <w:lang w:eastAsia="en-US"/>
        </w:rPr>
      </w:pPr>
      <w:r w:rsidRPr="00A51208">
        <w:rPr>
          <w:rFonts w:ascii="Arial" w:hAnsi="Arial" w:cs="Arial"/>
        </w:rPr>
        <w:t>Problematika kontinuálneho vzdelávania je rozpracovaná v pláne kontinuálneho vzdelávania,</w:t>
      </w:r>
      <w:bookmarkStart w:id="0" w:name="_GoBack"/>
      <w:bookmarkEnd w:id="0"/>
      <w:r w:rsidR="00945860">
        <w:rPr>
          <w:rFonts w:ascii="Arial" w:hAnsi="Arial" w:cs="Arial"/>
        </w:rPr>
        <w:t xml:space="preserve"> </w:t>
      </w:r>
      <w:r w:rsidR="00945860" w:rsidRPr="00945860">
        <w:rPr>
          <w:rFonts w:ascii="Arial" w:hAnsi="Arial" w:cs="Arial"/>
        </w:rPr>
        <w:t>vypracovanom v súlade so zákonom č. 390/2011 Z.</w:t>
      </w:r>
      <w:r w:rsidR="000975B1">
        <w:rPr>
          <w:rFonts w:ascii="Arial" w:hAnsi="Arial" w:cs="Arial"/>
        </w:rPr>
        <w:t xml:space="preserve"> </w:t>
      </w:r>
      <w:r w:rsidR="00945860" w:rsidRPr="00945860">
        <w:rPr>
          <w:rFonts w:ascii="Arial" w:hAnsi="Arial" w:cs="Arial"/>
        </w:rPr>
        <w:t>z. ktorým sa dopĺňa zákon č. 317/2009 Z.</w:t>
      </w:r>
      <w:r w:rsidR="000975B1">
        <w:rPr>
          <w:rFonts w:ascii="Arial" w:hAnsi="Arial" w:cs="Arial"/>
        </w:rPr>
        <w:t xml:space="preserve"> </w:t>
      </w:r>
      <w:r w:rsidR="00945860" w:rsidRPr="00945860">
        <w:rPr>
          <w:rFonts w:ascii="Arial" w:hAnsi="Arial" w:cs="Arial"/>
        </w:rPr>
        <w:t>z. o pedagogických za</w:t>
      </w:r>
      <w:r w:rsidR="00945860">
        <w:rPr>
          <w:rFonts w:ascii="Arial" w:hAnsi="Arial" w:cs="Arial"/>
        </w:rPr>
        <w:t>mestnancoch a odborných zamestnan</w:t>
      </w:r>
      <w:r w:rsidR="00945860" w:rsidRPr="00945860">
        <w:rPr>
          <w:rFonts w:ascii="Arial" w:hAnsi="Arial" w:cs="Arial"/>
        </w:rPr>
        <w:t>coch a o zmene a doplnení niektorých zákonov.</w:t>
      </w:r>
    </w:p>
    <w:p w:rsidR="00574E50" w:rsidRPr="00A51208" w:rsidRDefault="00574E50" w:rsidP="00D74A52">
      <w:pPr>
        <w:autoSpaceDE w:val="0"/>
        <w:autoSpaceDN w:val="0"/>
        <w:adjustRightInd w:val="0"/>
        <w:rPr>
          <w:rFonts w:ascii="Arial" w:eastAsiaTheme="minorHAnsi" w:hAnsi="Arial" w:cs="Arial"/>
          <w:color w:val="000000"/>
          <w:lang w:eastAsia="en-US"/>
        </w:rPr>
      </w:pPr>
    </w:p>
    <w:p w:rsidR="00EA1A4D" w:rsidRPr="00A51208" w:rsidRDefault="00EA1A4D" w:rsidP="00D74A52">
      <w:pPr>
        <w:jc w:val="center"/>
        <w:rPr>
          <w:rFonts w:ascii="Arial" w:hAnsi="Arial" w:cs="Arial"/>
          <w:b/>
          <w:sz w:val="28"/>
          <w:szCs w:val="28"/>
          <w:u w:val="single"/>
        </w:rPr>
      </w:pPr>
    </w:p>
    <w:sectPr w:rsidR="00EA1A4D" w:rsidRPr="00A51208" w:rsidSect="00574E5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6A" w:rsidRDefault="00A93E6A" w:rsidP="00DF140A">
      <w:r>
        <w:separator/>
      </w:r>
    </w:p>
  </w:endnote>
  <w:endnote w:type="continuationSeparator" w:id="0">
    <w:p w:rsidR="00A93E6A" w:rsidRDefault="00A93E6A" w:rsidP="00DF14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17626"/>
      <w:docPartObj>
        <w:docPartGallery w:val="Page Numbers (Bottom of Page)"/>
        <w:docPartUnique/>
      </w:docPartObj>
    </w:sdtPr>
    <w:sdtContent>
      <w:p w:rsidR="00883E2E" w:rsidRDefault="00D12869">
        <w:pPr>
          <w:pStyle w:val="Pta"/>
          <w:jc w:val="center"/>
        </w:pPr>
        <w:fldSimple w:instr=" PAGE   \* MERGEFORMAT ">
          <w:r w:rsidR="000975B1">
            <w:rPr>
              <w:noProof/>
            </w:rPr>
            <w:t>7</w:t>
          </w:r>
        </w:fldSimple>
      </w:p>
    </w:sdtContent>
  </w:sdt>
  <w:p w:rsidR="00883E2E" w:rsidRDefault="00883E2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6A" w:rsidRDefault="00A93E6A" w:rsidP="00DF140A">
      <w:r>
        <w:separator/>
      </w:r>
    </w:p>
  </w:footnote>
  <w:footnote w:type="continuationSeparator" w:id="0">
    <w:p w:rsidR="00A93E6A" w:rsidRDefault="00A93E6A" w:rsidP="00DF1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0EF3"/>
    <w:multiLevelType w:val="hybridMultilevel"/>
    <w:tmpl w:val="46BE42E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B35EA9"/>
    <w:multiLevelType w:val="hybridMultilevel"/>
    <w:tmpl w:val="986CF7F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B6714C"/>
    <w:multiLevelType w:val="hybridMultilevel"/>
    <w:tmpl w:val="75E2FBAA"/>
    <w:lvl w:ilvl="0" w:tplc="041B000B">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
    <w:nsid w:val="0B241CBB"/>
    <w:multiLevelType w:val="hybridMultilevel"/>
    <w:tmpl w:val="D79C08B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053692A"/>
    <w:multiLevelType w:val="hybridMultilevel"/>
    <w:tmpl w:val="C14C285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25CF2055"/>
    <w:multiLevelType w:val="hybridMultilevel"/>
    <w:tmpl w:val="17C68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81D77F4"/>
    <w:multiLevelType w:val="hybridMultilevel"/>
    <w:tmpl w:val="2F16C9A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0F31EE"/>
    <w:multiLevelType w:val="hybridMultilevel"/>
    <w:tmpl w:val="50264B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4CB3C93"/>
    <w:multiLevelType w:val="hybridMultilevel"/>
    <w:tmpl w:val="36F6FC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B232A29"/>
    <w:multiLevelType w:val="hybridMultilevel"/>
    <w:tmpl w:val="6824897E"/>
    <w:lvl w:ilvl="0" w:tplc="A6849610">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60D635D3"/>
    <w:multiLevelType w:val="hybridMultilevel"/>
    <w:tmpl w:val="5A967D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5583451"/>
    <w:multiLevelType w:val="hybridMultilevel"/>
    <w:tmpl w:val="313C0FE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6F47326"/>
    <w:multiLevelType w:val="hybridMultilevel"/>
    <w:tmpl w:val="AD3432F0"/>
    <w:lvl w:ilvl="0" w:tplc="A3440CD0">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2C41246"/>
    <w:multiLevelType w:val="hybridMultilevel"/>
    <w:tmpl w:val="6A14008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9493964"/>
    <w:multiLevelType w:val="hybridMultilevel"/>
    <w:tmpl w:val="A7AAA77E"/>
    <w:lvl w:ilvl="0" w:tplc="446C5E6C">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5">
    <w:nsid w:val="7A237232"/>
    <w:multiLevelType w:val="multilevel"/>
    <w:tmpl w:val="577808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D4640A5"/>
    <w:multiLevelType w:val="hybridMultilevel"/>
    <w:tmpl w:val="742E63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11"/>
  </w:num>
  <w:num w:numId="5">
    <w:abstractNumId w:val="13"/>
  </w:num>
  <w:num w:numId="6">
    <w:abstractNumId w:val="2"/>
  </w:num>
  <w:num w:numId="7">
    <w:abstractNumId w:val="1"/>
  </w:num>
  <w:num w:numId="8">
    <w:abstractNumId w:val="15"/>
  </w:num>
  <w:num w:numId="9">
    <w:abstractNumId w:val="9"/>
  </w:num>
  <w:num w:numId="10">
    <w:abstractNumId w:val="10"/>
  </w:num>
  <w:num w:numId="11">
    <w:abstractNumId w:val="3"/>
  </w:num>
  <w:num w:numId="12">
    <w:abstractNumId w:val="5"/>
  </w:num>
  <w:num w:numId="13">
    <w:abstractNumId w:val="7"/>
  </w:num>
  <w:num w:numId="14">
    <w:abstractNumId w:val="8"/>
  </w:num>
  <w:num w:numId="15">
    <w:abstractNumId w:val="0"/>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74A52"/>
    <w:rsid w:val="000223AA"/>
    <w:rsid w:val="00071770"/>
    <w:rsid w:val="000975B1"/>
    <w:rsid w:val="000D6274"/>
    <w:rsid w:val="000E1D3C"/>
    <w:rsid w:val="000F210C"/>
    <w:rsid w:val="001940DC"/>
    <w:rsid w:val="00250786"/>
    <w:rsid w:val="00376CA8"/>
    <w:rsid w:val="00574E50"/>
    <w:rsid w:val="006177EA"/>
    <w:rsid w:val="0068676D"/>
    <w:rsid w:val="007B76AF"/>
    <w:rsid w:val="00821D71"/>
    <w:rsid w:val="00834743"/>
    <w:rsid w:val="00845527"/>
    <w:rsid w:val="00883E2E"/>
    <w:rsid w:val="00893315"/>
    <w:rsid w:val="00945860"/>
    <w:rsid w:val="0099455A"/>
    <w:rsid w:val="009E5FCF"/>
    <w:rsid w:val="00A51208"/>
    <w:rsid w:val="00A93E6A"/>
    <w:rsid w:val="00BA7FB1"/>
    <w:rsid w:val="00C151BC"/>
    <w:rsid w:val="00C85174"/>
    <w:rsid w:val="00D127E2"/>
    <w:rsid w:val="00D12869"/>
    <w:rsid w:val="00D30192"/>
    <w:rsid w:val="00D74A52"/>
    <w:rsid w:val="00D86836"/>
    <w:rsid w:val="00D93406"/>
    <w:rsid w:val="00DF140A"/>
    <w:rsid w:val="00E00853"/>
    <w:rsid w:val="00E355E9"/>
    <w:rsid w:val="00E43135"/>
    <w:rsid w:val="00EA1A4D"/>
    <w:rsid w:val="00F62A9E"/>
    <w:rsid w:val="00FB737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4A5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74A5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376CA8"/>
    <w:rPr>
      <w:rFonts w:ascii="Tahoma" w:hAnsi="Tahoma" w:cs="Tahoma"/>
      <w:sz w:val="16"/>
      <w:szCs w:val="16"/>
    </w:rPr>
  </w:style>
  <w:style w:type="character" w:customStyle="1" w:styleId="TextbublinyChar">
    <w:name w:val="Text bubliny Char"/>
    <w:basedOn w:val="Predvolenpsmoodseku"/>
    <w:link w:val="Textbubliny"/>
    <w:uiPriority w:val="99"/>
    <w:semiHidden/>
    <w:rsid w:val="00376CA8"/>
    <w:rPr>
      <w:rFonts w:ascii="Tahoma" w:eastAsia="Times New Roman" w:hAnsi="Tahoma" w:cs="Tahoma"/>
      <w:sz w:val="16"/>
      <w:szCs w:val="16"/>
      <w:lang w:eastAsia="sk-SK"/>
    </w:rPr>
  </w:style>
  <w:style w:type="table" w:styleId="Mriekatabuky">
    <w:name w:val="Table Grid"/>
    <w:basedOn w:val="Normlnatabuka"/>
    <w:uiPriority w:val="39"/>
    <w:rsid w:val="0037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1940DC"/>
    <w:pPr>
      <w:ind w:left="720"/>
      <w:contextualSpacing/>
    </w:pPr>
  </w:style>
  <w:style w:type="paragraph" w:styleId="Hlavika">
    <w:name w:val="header"/>
    <w:basedOn w:val="Normlny"/>
    <w:link w:val="HlavikaChar"/>
    <w:uiPriority w:val="99"/>
    <w:semiHidden/>
    <w:unhideWhenUsed/>
    <w:rsid w:val="00DF140A"/>
    <w:pPr>
      <w:tabs>
        <w:tab w:val="center" w:pos="4536"/>
        <w:tab w:val="right" w:pos="9072"/>
      </w:tabs>
    </w:pPr>
  </w:style>
  <w:style w:type="character" w:customStyle="1" w:styleId="HlavikaChar">
    <w:name w:val="Hlavička Char"/>
    <w:basedOn w:val="Predvolenpsmoodseku"/>
    <w:link w:val="Hlavika"/>
    <w:uiPriority w:val="99"/>
    <w:semiHidden/>
    <w:rsid w:val="00DF140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F140A"/>
    <w:pPr>
      <w:tabs>
        <w:tab w:val="center" w:pos="4536"/>
        <w:tab w:val="right" w:pos="9072"/>
      </w:tabs>
    </w:pPr>
  </w:style>
  <w:style w:type="character" w:customStyle="1" w:styleId="PtaChar">
    <w:name w:val="Päta Char"/>
    <w:basedOn w:val="Predvolenpsmoodseku"/>
    <w:link w:val="Pta"/>
    <w:uiPriority w:val="99"/>
    <w:rsid w:val="00DF140A"/>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73935266">
      <w:bodyDiv w:val="1"/>
      <w:marLeft w:val="0"/>
      <w:marRight w:val="0"/>
      <w:marTop w:val="0"/>
      <w:marBottom w:val="0"/>
      <w:divBdr>
        <w:top w:val="none" w:sz="0" w:space="0" w:color="auto"/>
        <w:left w:val="none" w:sz="0" w:space="0" w:color="auto"/>
        <w:bottom w:val="none" w:sz="0" w:space="0" w:color="auto"/>
        <w:right w:val="none" w:sz="0" w:space="0" w:color="auto"/>
      </w:divBdr>
    </w:div>
    <w:div w:id="7748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AC37D-729E-4FEE-944B-465AEF6E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3193</Words>
  <Characters>18205</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Metodicko-pedagogické centrum</cp:lastModifiedBy>
  <cp:revision>2</cp:revision>
  <dcterms:created xsi:type="dcterms:W3CDTF">2018-08-30T09:47:00Z</dcterms:created>
  <dcterms:modified xsi:type="dcterms:W3CDTF">2018-08-30T09:47:00Z</dcterms:modified>
</cp:coreProperties>
</file>